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body>
    <w:p w:rsidR="009945A7" w:rsidRDefault="009945A7" w14:paraId="1604EBF9" w14:textId="25A04E4D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6B2FBC0" wp14:editId="4363EA14">
                <wp:simplePos x="0" y="0"/>
                <wp:positionH relativeFrom="margin">
                  <wp:posOffset>-257175</wp:posOffset>
                </wp:positionH>
                <wp:positionV relativeFrom="paragraph">
                  <wp:posOffset>184150</wp:posOffset>
                </wp:positionV>
                <wp:extent cx="6432550" cy="177800"/>
                <wp:effectExtent l="0" t="0" r="25400" b="12700"/>
                <wp:wrapNone/>
                <wp:docPr id="159116797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2550" cy="177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186F273B">
              <v:rect id="Rectangle 2" style="position:absolute;margin-left:-20.25pt;margin-top:14.5pt;width:506.5pt;height:14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spid="_x0000_s1026" fillcolor="#156082 [3204]" strokecolor="#030e13 [484]" strokeweight="1pt" w14:anchorId="72E108C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">
                <w10:wrap anchorx="margin"/>
              </v:rect>
            </w:pict>
          </mc:Fallback>
        </mc:AlternateContent>
      </w:r>
      <w:r w:rsidR="1A46FAA3">
        <w:rPr/>
        <w:t>sn</w:t>
      </w:r>
    </w:p>
    <w:p w:rsidR="009945A7" w:rsidRDefault="009945A7" w14:paraId="5031CB98" w14:textId="3F787D9D"/>
    <w:p w:rsidRPr="00A07EC7" w:rsidR="009945A7" w:rsidP="003E447D" w:rsidRDefault="003E447D" w14:paraId="2EDFF813" w14:textId="64D76E6D">
      <w:pPr>
        <w:spacing w:after="480" w:line="240" w:lineRule="auto"/>
        <w:rPr>
          <w:b/>
          <w:bCs/>
          <w:color w:val="FF0000"/>
          <w:sz w:val="80"/>
          <w:szCs w:val="80"/>
        </w:rPr>
      </w:pPr>
      <w:r w:rsidRPr="00A07EC7">
        <w:rPr>
          <w:b/>
          <w:bCs/>
          <w:color w:val="FF0000"/>
          <w:sz w:val="80"/>
          <w:szCs w:val="80"/>
        </w:rPr>
        <w:t xml:space="preserve">This Facility Is Moving </w:t>
      </w:r>
      <w:r w:rsidRPr="00A07EC7">
        <w:rPr>
          <w:b/>
          <w:bCs/>
          <w:color w:val="FF0000"/>
          <w:sz w:val="80"/>
          <w:szCs w:val="80"/>
        </w:rPr>
        <w:br/>
      </w:r>
      <w:r w:rsidRPr="00A07EC7">
        <w:rPr>
          <w:b/>
          <w:bCs/>
          <w:color w:val="FF0000"/>
          <w:sz w:val="80"/>
          <w:szCs w:val="80"/>
        </w:rPr>
        <w:t>to Use of Plain Language Emergency Alerts</w:t>
      </w:r>
    </w:p>
    <w:p w:rsidRPr="00A07EC7" w:rsidR="00037722" w:rsidP="00A07EC7" w:rsidRDefault="00A07EC7" w14:paraId="63209D9B" w14:textId="7AE59FDC">
      <w:pPr>
        <w:spacing w:after="960" w:line="240" w:lineRule="auto"/>
        <w:rPr>
          <w:i/>
          <w:iCs/>
          <w:sz w:val="36"/>
          <w:szCs w:val="36"/>
        </w:rPr>
      </w:pPr>
      <w:r w:rsidRPr="00A07EC7">
        <w:rPr>
          <w:i/>
          <w:i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C182EF" wp14:editId="2A40D2C6">
                <wp:simplePos x="0" y="0"/>
                <wp:positionH relativeFrom="margin">
                  <wp:align>right</wp:align>
                </wp:positionH>
                <wp:positionV relativeFrom="paragraph">
                  <wp:posOffset>1113790</wp:posOffset>
                </wp:positionV>
                <wp:extent cx="5921477" cy="45719"/>
                <wp:effectExtent l="0" t="0" r="22225" b="12065"/>
                <wp:wrapNone/>
                <wp:docPr id="58072859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1477" cy="457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11DA991E">
              <v:rect id="Rectangle 4" style="position:absolute;margin-left:415.05pt;margin-top:87.7pt;width:466.25pt;height:3.6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spid="_x0000_s1026" fillcolor="#156082 [3204]" strokecolor="#030e13 [484]" strokeweight="1pt" w14:anchorId="0D32A0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">
                <w10:wrap anchorx="margin"/>
              </v:rect>
            </w:pict>
          </mc:Fallback>
        </mc:AlternateContent>
      </w:r>
      <w:r w:rsidRPr="00A07EC7" w:rsidR="00037722">
        <w:rPr>
          <w:i/>
          <w:iCs/>
          <w:sz w:val="36"/>
          <w:szCs w:val="36"/>
        </w:rPr>
        <w:t xml:space="preserve">As of Oct. 1, 2024, you will no longer hear color-coded emergency alerts, except for </w:t>
      </w:r>
      <w:r w:rsidR="00B3370E">
        <w:rPr>
          <w:i/>
          <w:iCs/>
          <w:sz w:val="36"/>
          <w:szCs w:val="36"/>
        </w:rPr>
        <w:t xml:space="preserve">Code Blue and </w:t>
      </w:r>
      <w:r w:rsidRPr="00A07EC7" w:rsidR="00037722">
        <w:rPr>
          <w:i/>
          <w:iCs/>
          <w:sz w:val="36"/>
          <w:szCs w:val="36"/>
        </w:rPr>
        <w:t xml:space="preserve">the nationally </w:t>
      </w:r>
      <w:r>
        <w:rPr>
          <w:i/>
          <w:iCs/>
          <w:sz w:val="36"/>
          <w:szCs w:val="36"/>
        </w:rPr>
        <w:br/>
      </w:r>
      <w:r w:rsidRPr="00A07EC7" w:rsidR="00037722">
        <w:rPr>
          <w:i/>
          <w:iCs/>
          <w:sz w:val="36"/>
          <w:szCs w:val="36"/>
        </w:rPr>
        <w:t>adopted Amber Al</w:t>
      </w:r>
      <w:r w:rsidRPr="00A07EC7" w:rsidR="00E156DC">
        <w:rPr>
          <w:i/>
          <w:iCs/>
          <w:sz w:val="36"/>
          <w:szCs w:val="36"/>
        </w:rPr>
        <w:t>ert.</w:t>
      </w:r>
    </w:p>
    <w:p w:rsidRPr="004F2E6A" w:rsidR="003E447D" w:rsidP="009945A7" w:rsidRDefault="003E447D" w14:paraId="53A32F4A" w14:textId="74E2EDE3">
      <w:pPr>
        <w:spacing w:line="240" w:lineRule="auto"/>
        <w:rPr>
          <w:b/>
          <w:bCs/>
          <w:color w:val="FF0000"/>
          <w:sz w:val="52"/>
          <w:szCs w:val="52"/>
        </w:rPr>
      </w:pPr>
      <w:r w:rsidRPr="004F2E6A">
        <w:rPr>
          <w:b/>
          <w:bCs/>
          <w:color w:val="FF0000"/>
          <w:sz w:val="52"/>
          <w:szCs w:val="52"/>
        </w:rPr>
        <w:t>To report an emergency:</w:t>
      </w:r>
    </w:p>
    <w:p w:rsidRPr="003E447D" w:rsidR="003E447D" w:rsidP="009945A7" w:rsidRDefault="003E447D" w14:paraId="563C26DA" w14:textId="1D35A8E9">
      <w:pPr>
        <w:spacing w:line="240" w:lineRule="auto"/>
        <w:rPr>
          <w:b/>
          <w:bCs/>
          <w:sz w:val="44"/>
          <w:szCs w:val="44"/>
        </w:rPr>
      </w:pPr>
      <w:r w:rsidRPr="003E447D">
        <w:rPr>
          <w:b/>
          <w:bCs/>
          <w:sz w:val="44"/>
          <w:szCs w:val="44"/>
        </w:rPr>
        <w:t>Dial _________</w:t>
      </w:r>
      <w:r w:rsidR="00A07EC7">
        <w:rPr>
          <w:b/>
          <w:bCs/>
          <w:sz w:val="44"/>
          <w:szCs w:val="44"/>
        </w:rPr>
        <w:t>_____</w:t>
      </w:r>
      <w:r w:rsidRPr="003E447D">
        <w:rPr>
          <w:b/>
          <w:bCs/>
          <w:sz w:val="44"/>
          <w:szCs w:val="44"/>
        </w:rPr>
        <w:t>_ and follow these steps:</w:t>
      </w:r>
    </w:p>
    <w:p w:rsidRPr="00A07EC7" w:rsidR="003E447D" w:rsidP="00A07EC7" w:rsidRDefault="003E447D" w14:paraId="1672B4DC" w14:textId="627487FE">
      <w:pPr>
        <w:pStyle w:val="ListParagraph"/>
        <w:numPr>
          <w:ilvl w:val="0"/>
          <w:numId w:val="3"/>
        </w:numPr>
        <w:spacing w:after="840" w:line="240" w:lineRule="auto"/>
        <w:rPr>
          <w:sz w:val="36"/>
          <w:szCs w:val="36"/>
        </w:rPr>
      </w:pPr>
      <w:r w:rsidRPr="00A07EC7">
        <w:rPr>
          <w:b/>
          <w:bCs/>
          <w:sz w:val="36"/>
          <w:szCs w:val="36"/>
        </w:rPr>
        <w:t>State the alert type</w:t>
      </w:r>
      <w:r w:rsidRPr="00A07EC7">
        <w:rPr>
          <w:sz w:val="36"/>
          <w:szCs w:val="36"/>
        </w:rPr>
        <w:t xml:space="preserve"> (Facility Alert</w:t>
      </w:r>
      <w:r w:rsidR="00A07EC7">
        <w:rPr>
          <w:sz w:val="36"/>
          <w:szCs w:val="36"/>
        </w:rPr>
        <w:t xml:space="preserve"> </w:t>
      </w:r>
      <w:r w:rsidRPr="00A07EC7">
        <w:rPr>
          <w:sz w:val="36"/>
          <w:szCs w:val="36"/>
        </w:rPr>
        <w:t>/</w:t>
      </w:r>
      <w:r w:rsidR="00A07EC7">
        <w:rPr>
          <w:sz w:val="36"/>
          <w:szCs w:val="36"/>
        </w:rPr>
        <w:t xml:space="preserve"> </w:t>
      </w:r>
      <w:r w:rsidRPr="00A07EC7">
        <w:rPr>
          <w:sz w:val="36"/>
          <w:szCs w:val="36"/>
        </w:rPr>
        <w:t>Security Alert</w:t>
      </w:r>
      <w:r w:rsidR="00A07EC7">
        <w:rPr>
          <w:sz w:val="36"/>
          <w:szCs w:val="36"/>
        </w:rPr>
        <w:t xml:space="preserve"> </w:t>
      </w:r>
      <w:r w:rsidRPr="00A07EC7">
        <w:rPr>
          <w:sz w:val="36"/>
          <w:szCs w:val="36"/>
        </w:rPr>
        <w:t>/</w:t>
      </w:r>
      <w:r w:rsidR="00A07EC7">
        <w:rPr>
          <w:sz w:val="36"/>
          <w:szCs w:val="36"/>
        </w:rPr>
        <w:t xml:space="preserve"> </w:t>
      </w:r>
      <w:r w:rsidRPr="00A07EC7">
        <w:rPr>
          <w:sz w:val="36"/>
          <w:szCs w:val="36"/>
        </w:rPr>
        <w:t>Medical Alert)</w:t>
      </w:r>
    </w:p>
    <w:p w:rsidRPr="00A07EC7" w:rsidR="003E447D" w:rsidP="00A07EC7" w:rsidRDefault="003E447D" w14:paraId="0D239135" w14:textId="4A62E3C8">
      <w:pPr>
        <w:pStyle w:val="ListParagraph"/>
        <w:numPr>
          <w:ilvl w:val="0"/>
          <w:numId w:val="3"/>
        </w:numPr>
        <w:spacing w:after="840" w:line="240" w:lineRule="auto"/>
        <w:rPr>
          <w:sz w:val="36"/>
          <w:szCs w:val="36"/>
        </w:rPr>
      </w:pPr>
      <w:r w:rsidRPr="00A07EC7">
        <w:rPr>
          <w:b/>
          <w:bCs/>
          <w:sz w:val="36"/>
          <w:szCs w:val="36"/>
        </w:rPr>
        <w:t>State the event clearly</w:t>
      </w:r>
      <w:r w:rsidRPr="00A07EC7">
        <w:rPr>
          <w:sz w:val="36"/>
          <w:szCs w:val="36"/>
        </w:rPr>
        <w:t xml:space="preserve"> (i.e. fire, </w:t>
      </w:r>
      <w:r w:rsidR="00F62D1C">
        <w:rPr>
          <w:sz w:val="36"/>
          <w:szCs w:val="36"/>
        </w:rPr>
        <w:t>missing adult</w:t>
      </w:r>
      <w:r w:rsidRPr="00A07EC7">
        <w:rPr>
          <w:sz w:val="36"/>
          <w:szCs w:val="36"/>
        </w:rPr>
        <w:t>, etc.)</w:t>
      </w:r>
    </w:p>
    <w:p w:rsidR="003E447D" w:rsidP="00A07EC7" w:rsidRDefault="003E447D" w14:paraId="340E31BA" w14:textId="4BA39C81">
      <w:pPr>
        <w:pStyle w:val="ListParagraph"/>
        <w:numPr>
          <w:ilvl w:val="0"/>
          <w:numId w:val="3"/>
        </w:numPr>
        <w:spacing w:after="600" w:line="240" w:lineRule="auto"/>
        <w:rPr>
          <w:sz w:val="36"/>
          <w:szCs w:val="36"/>
        </w:rPr>
      </w:pPr>
      <w:r w:rsidRPr="00A07EC7">
        <w:rPr>
          <w:b/>
          <w:bCs/>
          <w:sz w:val="36"/>
          <w:szCs w:val="36"/>
        </w:rPr>
        <w:t>State the specific location</w:t>
      </w:r>
      <w:r w:rsidRPr="00A07EC7">
        <w:rPr>
          <w:sz w:val="36"/>
          <w:szCs w:val="36"/>
        </w:rPr>
        <w:t xml:space="preserve"> (i.e. second floor west)</w:t>
      </w:r>
    </w:p>
    <w:p w:rsidRPr="00A07EC7" w:rsidR="00461858" w:rsidP="00F8732B" w:rsidRDefault="00461858" w14:paraId="3309670C" w14:textId="1D2B3B4D">
      <w:pPr>
        <w:pStyle w:val="ListParagraph"/>
        <w:numPr>
          <w:ilvl w:val="0"/>
          <w:numId w:val="3"/>
        </w:numPr>
        <w:spacing w:after="480" w:line="240" w:lineRule="auto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State any relevant directions </w:t>
      </w:r>
      <w:r>
        <w:rPr>
          <w:sz w:val="36"/>
          <w:szCs w:val="36"/>
        </w:rPr>
        <w:t>(i.e. evacuate the area)</w:t>
      </w:r>
      <w:r w:rsidR="00F8732B">
        <w:rPr>
          <w:sz w:val="36"/>
          <w:szCs w:val="36"/>
          <w:vertAlign w:val="subscript"/>
        </w:rPr>
        <w:t>1</w:t>
      </w:r>
    </w:p>
    <w:p w:rsidRPr="00A07EC7" w:rsidR="003E447D" w:rsidP="003E447D" w:rsidRDefault="003E447D" w14:paraId="13278DD0" w14:textId="2E9DA333">
      <w:pPr>
        <w:spacing w:line="240" w:lineRule="auto"/>
        <w:rPr>
          <w:i/>
          <w:iCs/>
          <w:sz w:val="28"/>
          <w:szCs w:val="28"/>
        </w:rPr>
      </w:pPr>
      <w:r w:rsidRPr="00A07EC7">
        <w:rPr>
          <w:i/>
          <w:iCs/>
          <w:sz w:val="28"/>
          <w:szCs w:val="28"/>
        </w:rPr>
        <w:t>In most emergency situations, “all clear” will be given when the event has been managed or resolved.</w:t>
      </w:r>
    </w:p>
    <w:p w:rsidR="00F8732B" w:rsidP="003E447D" w:rsidRDefault="00A07EC7" w14:paraId="54AF0BC9" w14:textId="5A640F16">
      <w:pPr>
        <w:spacing w:line="240" w:lineRule="auto"/>
        <w:rPr>
          <w:i/>
          <w:iCs/>
          <w:sz w:val="28"/>
          <w:szCs w:val="28"/>
        </w:rPr>
      </w:pPr>
      <w:r w:rsidRPr="00A07EC7">
        <w:rPr>
          <w:i/>
          <w:iCs/>
          <w:sz w:val="28"/>
          <w:szCs w:val="28"/>
        </w:rPr>
        <w:t>“All Clear” example: Type of alert + type of event + location + all clear</w:t>
      </w:r>
    </w:p>
    <w:p w:rsidRPr="00A07EC7" w:rsidR="00F8732B" w:rsidP="003E447D" w:rsidRDefault="00F8732B" w14:paraId="4C8211C1" w14:textId="6BF1BBE4">
      <w:pPr>
        <w:spacing w:line="240" w:lineRule="auto"/>
        <w:rPr>
          <w:i/>
          <w:iCs/>
          <w:sz w:val="28"/>
          <w:szCs w:val="28"/>
        </w:rPr>
      </w:pPr>
      <w:r w:rsidRPr="009E6E13">
        <w:rPr>
          <w:b/>
          <w:bCs/>
          <w:i/>
          <w:iCs/>
          <w:sz w:val="28"/>
          <w:szCs w:val="28"/>
        </w:rPr>
        <w:t>1:</w:t>
      </w:r>
      <w:r>
        <w:rPr>
          <w:i/>
          <w:iCs/>
          <w:sz w:val="28"/>
          <w:szCs w:val="28"/>
        </w:rPr>
        <w:t xml:space="preserve"> Description or directions may be added at each facility’s discretion.</w:t>
      </w:r>
    </w:p>
    <w:sectPr w:rsidRPr="00A07EC7" w:rsidR="00F8732B">
      <w:headerReference w:type="default" r:id="rId8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945A7" w:rsidP="009945A7" w:rsidRDefault="009945A7" w14:paraId="2351F108" w14:textId="77777777">
      <w:pPr>
        <w:spacing w:after="0" w:line="240" w:lineRule="auto"/>
      </w:pPr>
      <w:r>
        <w:separator/>
      </w:r>
    </w:p>
  </w:endnote>
  <w:endnote w:type="continuationSeparator" w:id="0">
    <w:p w:rsidR="009945A7" w:rsidP="009945A7" w:rsidRDefault="009945A7" w14:paraId="5294165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945A7" w:rsidP="009945A7" w:rsidRDefault="009945A7" w14:paraId="0106B3F7" w14:textId="77777777">
      <w:pPr>
        <w:spacing w:after="0" w:line="240" w:lineRule="auto"/>
      </w:pPr>
      <w:r>
        <w:separator/>
      </w:r>
    </w:p>
  </w:footnote>
  <w:footnote w:type="continuationSeparator" w:id="0">
    <w:p w:rsidR="009945A7" w:rsidP="009945A7" w:rsidRDefault="009945A7" w14:paraId="3D7AB4A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9945A7" w:rsidRDefault="009945A7" w14:paraId="1C56C275" w14:textId="6B7D2BF2">
    <w:pPr>
      <w:pStyle w:val="Header"/>
    </w:pPr>
    <w:r>
      <w:rPr>
        <w:noProof/>
      </w:rPr>
      <w:drawing>
        <wp:inline distT="0" distB="0" distL="0" distR="0" wp14:anchorId="3C0BD136" wp14:editId="51533AB9">
          <wp:extent cx="2346965" cy="396241"/>
          <wp:effectExtent l="0" t="0" r="0" b="3810"/>
          <wp:docPr id="21380393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275426" name="Picture 10402754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6965" cy="396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A723A"/>
    <w:multiLevelType w:val="hybridMultilevel"/>
    <w:tmpl w:val="F5927B3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A0C4921"/>
    <w:multiLevelType w:val="hybridMultilevel"/>
    <w:tmpl w:val="5784E5A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F7964B5"/>
    <w:multiLevelType w:val="hybridMultilevel"/>
    <w:tmpl w:val="A0EACF6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34198038">
    <w:abstractNumId w:val="1"/>
  </w:num>
  <w:num w:numId="2" w16cid:durableId="857154782">
    <w:abstractNumId w:val="0"/>
  </w:num>
  <w:num w:numId="3" w16cid:durableId="748112855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97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5A7"/>
    <w:rsid w:val="00037722"/>
    <w:rsid w:val="0005177B"/>
    <w:rsid w:val="000E09BE"/>
    <w:rsid w:val="002057A4"/>
    <w:rsid w:val="002D41E0"/>
    <w:rsid w:val="00371000"/>
    <w:rsid w:val="003E447D"/>
    <w:rsid w:val="00461858"/>
    <w:rsid w:val="004E683C"/>
    <w:rsid w:val="004F2E6A"/>
    <w:rsid w:val="00906E44"/>
    <w:rsid w:val="009945A7"/>
    <w:rsid w:val="009E6E13"/>
    <w:rsid w:val="00A07EC7"/>
    <w:rsid w:val="00B3370E"/>
    <w:rsid w:val="00BC2168"/>
    <w:rsid w:val="00D338D9"/>
    <w:rsid w:val="00E156DC"/>
    <w:rsid w:val="00F62D1C"/>
    <w:rsid w:val="00F8732B"/>
    <w:rsid w:val="1A46FAA3"/>
    <w:rsid w:val="3DD9A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52F9A6"/>
  <w15:chartTrackingRefBased/>
  <w15:docId w15:val="{9BD9A25A-9767-44B6-BAAF-E9CD696515F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5A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45A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5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45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45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45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45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45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45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945A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945A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945A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945A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945A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945A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945A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945A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945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45A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945A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5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945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45A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945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45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45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5A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945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45A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45A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945A7"/>
  </w:style>
  <w:style w:type="paragraph" w:styleId="Footer">
    <w:name w:val="footer"/>
    <w:basedOn w:val="Normal"/>
    <w:link w:val="FooterChar"/>
    <w:uiPriority w:val="99"/>
    <w:unhideWhenUsed/>
    <w:rsid w:val="009945A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94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9436700757B94E87706411D131C1E5" ma:contentTypeVersion="8" ma:contentTypeDescription="Create a new document." ma:contentTypeScope="" ma:versionID="f4232991845d25daed409a10ded54575">
  <xsd:schema xmlns:xsd="http://www.w3.org/2001/XMLSchema" xmlns:xs="http://www.w3.org/2001/XMLSchema" xmlns:p="http://schemas.microsoft.com/office/2006/metadata/properties" xmlns:ns2="b57fdd3a-b125-480f-90c4-3417a4887b2e" targetNamespace="http://schemas.microsoft.com/office/2006/metadata/properties" ma:root="true" ma:fieldsID="bdbd6deae68296486b52e88591f8d6c4" ns2:_="">
    <xsd:import namespace="b57fdd3a-b125-480f-90c4-3417a4887b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7fdd3a-b125-480f-90c4-3417a4887b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15347D-31B2-4542-995C-72FD6B2553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47CDFE-FED2-429F-ACD1-3A6805202FEC}"/>
</file>

<file path=customXml/itemProps3.xml><?xml version="1.0" encoding="utf-8"?>
<ds:datastoreItem xmlns:ds="http://schemas.openxmlformats.org/officeDocument/2006/customXml" ds:itemID="{C55AD9CB-FA6F-4240-90E0-0CAE82E83402}"/>
</file>

<file path=customXml/itemProps4.xml><?xml version="1.0" encoding="utf-8"?>
<ds:datastoreItem xmlns:ds="http://schemas.openxmlformats.org/officeDocument/2006/customXml" ds:itemID="{1923C64D-E0F2-4A75-9A2A-6F9F7AED893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Washington State Hospital Association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Tim Pfarr</dc:creator>
  <keywords/>
  <dc:description/>
  <lastModifiedBy>Tina Seery</lastModifiedBy>
  <revision>9</revision>
  <dcterms:created xsi:type="dcterms:W3CDTF">2024-04-24T22:35:00.0000000Z</dcterms:created>
  <dcterms:modified xsi:type="dcterms:W3CDTF">2024-12-16T14:35:07.1642854Z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0x010100629436700757B94E87706411D131C1E5</vt:lpwstr>
  </property>
</Properties>
</file>