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9D" w:rsidRDefault="002C479D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2C479D" w:rsidRDefault="002E36B4" w:rsidP="00094EA4">
      <w:pPr>
        <w:spacing w:line="200" w:lineRule="atLeast"/>
        <w:ind w:left="-990" w:right="-9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62936" cy="13544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RBanner_12-15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774" cy="137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FD0" w:rsidRDefault="00BE1FD0">
      <w:pPr>
        <w:pStyle w:val="Heading1"/>
        <w:spacing w:line="334" w:lineRule="exact"/>
        <w:ind w:left="2022"/>
        <w:rPr>
          <w:spacing w:val="-1"/>
        </w:rPr>
      </w:pPr>
    </w:p>
    <w:p w:rsidR="002C479D" w:rsidRPr="0064766B" w:rsidRDefault="00BA60F5" w:rsidP="0064766B">
      <w:pPr>
        <w:pStyle w:val="Heading1"/>
        <w:spacing w:line="334" w:lineRule="exact"/>
        <w:ind w:left="0"/>
        <w:jc w:val="center"/>
        <w:rPr>
          <w:rFonts w:asciiTheme="minorHAnsi" w:hAnsiTheme="minorHAnsi"/>
          <w:b w:val="0"/>
          <w:bCs w:val="0"/>
          <w:sz w:val="18"/>
          <w:szCs w:val="18"/>
        </w:rPr>
      </w:pPr>
      <w:r w:rsidRPr="0064766B">
        <w:rPr>
          <w:rFonts w:asciiTheme="minorHAnsi" w:hAnsiTheme="minorHAnsi"/>
          <w:spacing w:val="-1"/>
        </w:rPr>
        <w:t>Safe</w:t>
      </w:r>
      <w:r w:rsidRPr="0064766B">
        <w:rPr>
          <w:rFonts w:asciiTheme="minorHAnsi" w:hAnsiTheme="minorHAnsi"/>
        </w:rPr>
        <w:t xml:space="preserve"> </w:t>
      </w:r>
      <w:r w:rsidRPr="0064766B">
        <w:rPr>
          <w:rFonts w:asciiTheme="minorHAnsi" w:hAnsiTheme="minorHAnsi"/>
          <w:spacing w:val="-1"/>
        </w:rPr>
        <w:t>Deliveries Roadmap</w:t>
      </w:r>
      <w:r w:rsidRPr="0064766B">
        <w:rPr>
          <w:rFonts w:asciiTheme="minorHAnsi" w:hAnsiTheme="minorHAnsi"/>
          <w:spacing w:val="-2"/>
        </w:rPr>
        <w:t xml:space="preserve"> Safe</w:t>
      </w:r>
      <w:r w:rsidRPr="0064766B">
        <w:rPr>
          <w:rFonts w:asciiTheme="minorHAnsi" w:hAnsiTheme="minorHAnsi"/>
        </w:rPr>
        <w:t xml:space="preserve"> </w:t>
      </w:r>
      <w:r w:rsidRPr="0064766B">
        <w:rPr>
          <w:rFonts w:asciiTheme="minorHAnsi" w:hAnsiTheme="minorHAnsi"/>
          <w:spacing w:val="-1"/>
        </w:rPr>
        <w:t>Table</w:t>
      </w:r>
      <w:r w:rsidRPr="0064766B">
        <w:rPr>
          <w:rFonts w:asciiTheme="minorHAnsi" w:hAnsiTheme="minorHAnsi"/>
          <w:spacing w:val="-3"/>
        </w:rPr>
        <w:t xml:space="preserve"> </w:t>
      </w:r>
      <w:r w:rsidRPr="0064766B">
        <w:rPr>
          <w:rFonts w:asciiTheme="minorHAnsi" w:hAnsiTheme="minorHAnsi"/>
          <w:spacing w:val="-1"/>
        </w:rPr>
        <w:t>Learning Collaborative</w:t>
      </w:r>
      <w:r w:rsidRPr="0064766B">
        <w:rPr>
          <w:rFonts w:asciiTheme="minorHAnsi" w:hAnsiTheme="minorHAnsi"/>
          <w:spacing w:val="-1"/>
          <w:position w:val="7"/>
          <w:sz w:val="18"/>
        </w:rPr>
        <w:t>©</w:t>
      </w:r>
    </w:p>
    <w:p w:rsidR="002C479D" w:rsidRPr="0064766B" w:rsidRDefault="0064766B" w:rsidP="0064766B">
      <w:pPr>
        <w:spacing w:before="53"/>
        <w:jc w:val="center"/>
        <w:rPr>
          <w:rFonts w:eastAsia="Book Antiqua" w:cs="Book Antiqua"/>
          <w:sz w:val="28"/>
          <w:szCs w:val="28"/>
        </w:rPr>
      </w:pPr>
      <w:r>
        <w:rPr>
          <w:b/>
          <w:spacing w:val="-1"/>
          <w:sz w:val="28"/>
        </w:rPr>
        <w:t>“Maternity Watch” Program Participation Form</w:t>
      </w:r>
    </w:p>
    <w:p w:rsidR="002C479D" w:rsidRDefault="002C479D" w:rsidP="00BE1FD0">
      <w:pPr>
        <w:spacing w:before="1"/>
        <w:rPr>
          <w:rFonts w:ascii="Book Antiqua" w:eastAsia="Book Antiqua" w:hAnsi="Book Antiqua" w:cs="Book Antiqua"/>
          <w:b/>
          <w:bCs/>
          <w:sz w:val="16"/>
          <w:szCs w:val="16"/>
        </w:rPr>
      </w:pPr>
    </w:p>
    <w:p w:rsidR="002C479D" w:rsidRPr="0064766B" w:rsidRDefault="00BA60F5" w:rsidP="00094EA4">
      <w:pPr>
        <w:pStyle w:val="BodyText"/>
        <w:tabs>
          <w:tab w:val="left" w:pos="5199"/>
        </w:tabs>
        <w:spacing w:before="53" w:line="276" w:lineRule="auto"/>
        <w:ind w:left="0" w:firstLine="0"/>
        <w:rPr>
          <w:rFonts w:asciiTheme="minorHAnsi" w:hAnsiTheme="minorHAnsi"/>
        </w:rPr>
      </w:pPr>
      <w:r w:rsidRPr="0064766B">
        <w:rPr>
          <w:rFonts w:asciiTheme="minorHAnsi" w:hAnsiTheme="minorHAnsi"/>
          <w:u w:val="single" w:color="000000"/>
        </w:rPr>
        <w:t xml:space="preserve"> </w:t>
      </w:r>
      <w:r w:rsidRPr="0064766B">
        <w:rPr>
          <w:rFonts w:asciiTheme="minorHAnsi" w:hAnsiTheme="minorHAnsi"/>
          <w:u w:val="single" w:color="000000"/>
        </w:rPr>
        <w:tab/>
      </w:r>
      <w:r w:rsidRPr="0064766B">
        <w:rPr>
          <w:rFonts w:asciiTheme="minorHAnsi" w:hAnsiTheme="minorHAnsi"/>
        </w:rPr>
        <w:t xml:space="preserve"> </w:t>
      </w:r>
      <w:r w:rsidRPr="0064766B">
        <w:rPr>
          <w:rFonts w:asciiTheme="minorHAnsi" w:hAnsiTheme="minorHAnsi"/>
          <w:spacing w:val="-1"/>
          <w:w w:val="95"/>
        </w:rPr>
        <w:t>(</w:t>
      </w:r>
      <w:r w:rsidR="002E36B4" w:rsidRPr="0064766B">
        <w:rPr>
          <w:rFonts w:asciiTheme="minorHAnsi" w:hAnsiTheme="minorHAnsi"/>
          <w:spacing w:val="-1"/>
          <w:w w:val="95"/>
        </w:rPr>
        <w:t>organization</w:t>
      </w:r>
      <w:r w:rsidR="00B25305" w:rsidRPr="0064766B">
        <w:rPr>
          <w:rFonts w:asciiTheme="minorHAnsi" w:hAnsiTheme="minorHAnsi"/>
          <w:spacing w:val="-1"/>
          <w:w w:val="95"/>
        </w:rPr>
        <w:t>’s</w:t>
      </w:r>
      <w:r w:rsidR="002E36B4" w:rsidRPr="0064766B">
        <w:rPr>
          <w:rFonts w:asciiTheme="minorHAnsi" w:hAnsiTheme="minorHAnsi"/>
          <w:spacing w:val="-1"/>
          <w:w w:val="95"/>
        </w:rPr>
        <w:t xml:space="preserve"> </w:t>
      </w:r>
      <w:r w:rsidRPr="0064766B">
        <w:rPr>
          <w:rFonts w:asciiTheme="minorHAnsi" w:hAnsiTheme="minorHAnsi"/>
          <w:spacing w:val="-1"/>
        </w:rPr>
        <w:t>name)</w:t>
      </w:r>
      <w:r w:rsidRPr="0064766B">
        <w:rPr>
          <w:rFonts w:asciiTheme="minorHAnsi" w:hAnsiTheme="minorHAnsi"/>
          <w:spacing w:val="-3"/>
        </w:rPr>
        <w:t xml:space="preserve"> </w:t>
      </w:r>
      <w:r w:rsidRPr="0064766B">
        <w:rPr>
          <w:rFonts w:asciiTheme="minorHAnsi" w:hAnsiTheme="minorHAnsi"/>
          <w:spacing w:val="1"/>
        </w:rPr>
        <w:t>is</w:t>
      </w:r>
      <w:r w:rsidRPr="0064766B">
        <w:rPr>
          <w:rFonts w:asciiTheme="minorHAnsi" w:hAnsiTheme="minorHAnsi"/>
          <w:spacing w:val="-2"/>
        </w:rPr>
        <w:t xml:space="preserve"> </w:t>
      </w:r>
      <w:r w:rsidRPr="0064766B">
        <w:rPr>
          <w:rFonts w:asciiTheme="minorHAnsi" w:hAnsiTheme="minorHAnsi"/>
        </w:rPr>
        <w:t>interested</w:t>
      </w:r>
      <w:r w:rsidRPr="0064766B">
        <w:rPr>
          <w:rFonts w:asciiTheme="minorHAnsi" w:hAnsiTheme="minorHAnsi"/>
          <w:spacing w:val="-2"/>
        </w:rPr>
        <w:t xml:space="preserve"> </w:t>
      </w:r>
      <w:r w:rsidRPr="0064766B">
        <w:rPr>
          <w:rFonts w:asciiTheme="minorHAnsi" w:hAnsiTheme="minorHAnsi"/>
          <w:spacing w:val="-1"/>
        </w:rPr>
        <w:t>in</w:t>
      </w:r>
      <w:r w:rsidRPr="0064766B">
        <w:rPr>
          <w:rFonts w:asciiTheme="minorHAnsi" w:hAnsiTheme="minorHAnsi"/>
          <w:spacing w:val="-3"/>
        </w:rPr>
        <w:t xml:space="preserve"> </w:t>
      </w:r>
      <w:r w:rsidR="002E36B4" w:rsidRPr="0064766B">
        <w:rPr>
          <w:rFonts w:asciiTheme="minorHAnsi" w:hAnsiTheme="minorHAnsi"/>
          <w:spacing w:val="-3"/>
        </w:rPr>
        <w:t>p</w:t>
      </w:r>
      <w:r w:rsidRPr="0064766B">
        <w:rPr>
          <w:rFonts w:asciiTheme="minorHAnsi" w:hAnsiTheme="minorHAnsi"/>
          <w:spacing w:val="-1"/>
        </w:rPr>
        <w:t>articipating in</w:t>
      </w:r>
      <w:r w:rsidRPr="0064766B">
        <w:rPr>
          <w:rFonts w:asciiTheme="minorHAnsi" w:hAnsiTheme="minorHAnsi"/>
          <w:spacing w:val="37"/>
        </w:rPr>
        <w:t xml:space="preserve"> </w:t>
      </w:r>
      <w:r w:rsidRPr="0064766B">
        <w:rPr>
          <w:rFonts w:asciiTheme="minorHAnsi" w:hAnsiTheme="minorHAnsi"/>
          <w:spacing w:val="-1"/>
        </w:rPr>
        <w:t>the</w:t>
      </w:r>
      <w:r w:rsidRPr="0064766B">
        <w:rPr>
          <w:rFonts w:asciiTheme="minorHAnsi" w:hAnsiTheme="minorHAnsi"/>
          <w:spacing w:val="-4"/>
        </w:rPr>
        <w:t xml:space="preserve"> </w:t>
      </w:r>
      <w:r w:rsidRPr="0064766B">
        <w:rPr>
          <w:rFonts w:asciiTheme="minorHAnsi" w:hAnsiTheme="minorHAnsi"/>
          <w:spacing w:val="-1"/>
        </w:rPr>
        <w:t>Safe</w:t>
      </w:r>
      <w:r w:rsidRPr="0064766B">
        <w:rPr>
          <w:rFonts w:asciiTheme="minorHAnsi" w:hAnsiTheme="minorHAnsi"/>
          <w:spacing w:val="-4"/>
        </w:rPr>
        <w:t xml:space="preserve"> </w:t>
      </w:r>
      <w:r w:rsidRPr="0064766B">
        <w:rPr>
          <w:rFonts w:asciiTheme="minorHAnsi" w:hAnsiTheme="minorHAnsi"/>
          <w:spacing w:val="-1"/>
        </w:rPr>
        <w:t>Deliveries</w:t>
      </w:r>
      <w:r w:rsidRPr="0064766B">
        <w:rPr>
          <w:rFonts w:asciiTheme="minorHAnsi" w:hAnsiTheme="minorHAnsi"/>
          <w:spacing w:val="-4"/>
        </w:rPr>
        <w:t xml:space="preserve"> </w:t>
      </w:r>
      <w:r w:rsidRPr="0064766B">
        <w:rPr>
          <w:rFonts w:asciiTheme="minorHAnsi" w:hAnsiTheme="minorHAnsi"/>
          <w:spacing w:val="-1"/>
        </w:rPr>
        <w:t>Roadmap</w:t>
      </w:r>
      <w:r w:rsidRPr="0064766B">
        <w:rPr>
          <w:rFonts w:asciiTheme="minorHAnsi" w:hAnsiTheme="minorHAnsi"/>
          <w:spacing w:val="-5"/>
        </w:rPr>
        <w:t xml:space="preserve"> </w:t>
      </w:r>
      <w:r w:rsidR="0064766B">
        <w:rPr>
          <w:rFonts w:asciiTheme="minorHAnsi" w:hAnsiTheme="minorHAnsi"/>
          <w:spacing w:val="-1"/>
        </w:rPr>
        <w:t>“Maternity Watch” program</w:t>
      </w:r>
      <w:r w:rsidRPr="0064766B">
        <w:rPr>
          <w:rFonts w:asciiTheme="minorHAnsi" w:hAnsiTheme="minorHAnsi"/>
          <w:spacing w:val="-1"/>
        </w:rPr>
        <w:t>.</w:t>
      </w:r>
    </w:p>
    <w:p w:rsidR="002C479D" w:rsidRPr="0064766B" w:rsidRDefault="002C479D" w:rsidP="00094EA4">
      <w:pPr>
        <w:spacing w:before="6"/>
        <w:rPr>
          <w:rFonts w:eastAsia="Book Antiqua" w:cs="Book Antiqua"/>
          <w:sz w:val="24"/>
          <w:szCs w:val="24"/>
        </w:rPr>
      </w:pPr>
    </w:p>
    <w:p w:rsidR="002C479D" w:rsidRPr="0064766B" w:rsidRDefault="00094EA4" w:rsidP="00094EA4">
      <w:pPr>
        <w:pStyle w:val="BodyText"/>
        <w:tabs>
          <w:tab w:val="left" w:pos="0"/>
        </w:tabs>
        <w:spacing w:before="1"/>
        <w:ind w:left="0" w:firstLine="0"/>
        <w:rPr>
          <w:rFonts w:asciiTheme="minorHAnsi" w:hAnsiTheme="minorHAnsi" w:cs="Book Antiqua"/>
        </w:rPr>
      </w:pPr>
      <w:r>
        <w:rPr>
          <w:rFonts w:asciiTheme="minorHAnsi" w:hAnsiTheme="minorHAnsi"/>
          <w:spacing w:val="-1"/>
        </w:rPr>
        <w:t xml:space="preserve">The “Maternity Watch” program </w:t>
      </w:r>
      <w:r w:rsidR="00BA60F5" w:rsidRPr="0064766B">
        <w:rPr>
          <w:rFonts w:asciiTheme="minorHAnsi" w:hAnsiTheme="minorHAnsi"/>
        </w:rPr>
        <w:t>goal</w:t>
      </w:r>
      <w:r w:rsidR="00BA60F5" w:rsidRPr="0064766B">
        <w:rPr>
          <w:rFonts w:asciiTheme="minorHAnsi" w:hAnsiTheme="minorHAnsi"/>
          <w:spacing w:val="-3"/>
        </w:rPr>
        <w:t xml:space="preserve"> </w:t>
      </w:r>
      <w:r w:rsidR="00BA60F5" w:rsidRPr="0064766B">
        <w:rPr>
          <w:rFonts w:asciiTheme="minorHAnsi" w:hAnsiTheme="minorHAnsi"/>
          <w:spacing w:val="-1"/>
        </w:rPr>
        <w:t>is</w:t>
      </w:r>
      <w:r w:rsidR="0064766B">
        <w:rPr>
          <w:rFonts w:asciiTheme="minorHAnsi" w:hAnsiTheme="minorHAnsi"/>
          <w:spacing w:val="-1"/>
        </w:rPr>
        <w:t xml:space="preserve"> to provide hospital teams with evidence-based education, tools and resources to optimize early recognition and response to</w:t>
      </w:r>
      <w:r w:rsidR="0064766B">
        <w:rPr>
          <w:rFonts w:asciiTheme="minorHAnsi" w:hAnsiTheme="minorHAnsi"/>
        </w:rPr>
        <w:t xml:space="preserve"> maternal warning signs for </w:t>
      </w:r>
      <w:r w:rsidR="0064766B">
        <w:rPr>
          <w:rFonts w:asciiTheme="minorHAnsi" w:hAnsiTheme="minorHAnsi"/>
          <w:spacing w:val="-1"/>
        </w:rPr>
        <w:t>severe hypertension/preeclampsia, maternal hemorrhage, se</w:t>
      </w:r>
      <w:r>
        <w:rPr>
          <w:rFonts w:asciiTheme="minorHAnsi" w:hAnsiTheme="minorHAnsi"/>
          <w:spacing w:val="-1"/>
        </w:rPr>
        <w:t>psis and cardiopulmonary events, reducing the incidence of severe maternal morbidity and mortality</w:t>
      </w:r>
      <w:r w:rsidR="00BA60F5" w:rsidRPr="0064766B">
        <w:rPr>
          <w:rFonts w:asciiTheme="minorHAnsi" w:hAnsiTheme="minorHAnsi"/>
          <w:spacing w:val="-1"/>
        </w:rPr>
        <w:t>.</w:t>
      </w:r>
      <w:r w:rsidR="00BA60F5" w:rsidRPr="0064766B">
        <w:rPr>
          <w:rFonts w:asciiTheme="minorHAnsi" w:hAnsiTheme="minorHAnsi"/>
          <w:spacing w:val="-3"/>
        </w:rPr>
        <w:t xml:space="preserve"> </w:t>
      </w:r>
    </w:p>
    <w:p w:rsidR="00ED5910" w:rsidRPr="0064766B" w:rsidRDefault="00ED5910" w:rsidP="00094EA4">
      <w:pPr>
        <w:pStyle w:val="BodyText"/>
        <w:tabs>
          <w:tab w:val="left" w:pos="640"/>
        </w:tabs>
        <w:spacing w:before="1"/>
        <w:ind w:left="0" w:firstLine="0"/>
        <w:rPr>
          <w:rFonts w:asciiTheme="minorHAnsi" w:hAnsiTheme="minorHAnsi" w:cs="Book Antiqua"/>
        </w:rPr>
      </w:pPr>
    </w:p>
    <w:p w:rsidR="002C479D" w:rsidRPr="0064766B" w:rsidRDefault="00094EA4" w:rsidP="00094EA4">
      <w:pPr>
        <w:pStyle w:val="BodyText"/>
        <w:tabs>
          <w:tab w:val="left" w:pos="64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Program leadership</w:t>
      </w:r>
      <w:r w:rsidR="00BA60F5" w:rsidRPr="0064766B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3"/>
        </w:rPr>
        <w:t xml:space="preserve">and subject matter experts </w:t>
      </w:r>
      <w:r w:rsidR="00BA60F5" w:rsidRPr="0064766B">
        <w:rPr>
          <w:rFonts w:asciiTheme="minorHAnsi" w:hAnsiTheme="minorHAnsi"/>
          <w:spacing w:val="-1"/>
        </w:rPr>
        <w:t>will</w:t>
      </w:r>
      <w:r w:rsidR="00BA60F5" w:rsidRPr="0064766B">
        <w:rPr>
          <w:rFonts w:asciiTheme="minorHAnsi" w:hAnsiTheme="minorHAnsi"/>
          <w:spacing w:val="-4"/>
        </w:rPr>
        <w:t xml:space="preserve"> </w:t>
      </w:r>
      <w:r w:rsidR="00BA60F5" w:rsidRPr="0064766B">
        <w:rPr>
          <w:rFonts w:asciiTheme="minorHAnsi" w:hAnsiTheme="minorHAnsi"/>
        </w:rPr>
        <w:t>provide</w:t>
      </w:r>
      <w:r w:rsidR="00BA60F5" w:rsidRPr="0064766B">
        <w:rPr>
          <w:rFonts w:asciiTheme="minorHAnsi" w:hAnsiTheme="minorHAnsi"/>
          <w:spacing w:val="-3"/>
        </w:rPr>
        <w:t xml:space="preserve"> </w:t>
      </w:r>
      <w:r w:rsidR="00BA60F5" w:rsidRPr="0064766B">
        <w:rPr>
          <w:rFonts w:asciiTheme="minorHAnsi" w:hAnsiTheme="minorHAnsi"/>
          <w:spacing w:val="-1"/>
        </w:rPr>
        <w:t>the</w:t>
      </w:r>
      <w:r>
        <w:rPr>
          <w:rFonts w:asciiTheme="minorHAnsi" w:hAnsiTheme="minorHAnsi"/>
          <w:spacing w:val="-1"/>
        </w:rPr>
        <w:t xml:space="preserve"> </w:t>
      </w:r>
      <w:r w:rsidR="00BA60F5" w:rsidRPr="0064766B">
        <w:rPr>
          <w:rFonts w:asciiTheme="minorHAnsi" w:hAnsiTheme="minorHAnsi"/>
          <w:spacing w:val="-1"/>
        </w:rPr>
        <w:t>following</w:t>
      </w:r>
      <w:r w:rsidR="00BA60F5" w:rsidRPr="0064766B">
        <w:rPr>
          <w:rFonts w:asciiTheme="minorHAnsi" w:hAnsiTheme="minorHAnsi"/>
          <w:spacing w:val="-4"/>
        </w:rPr>
        <w:t xml:space="preserve"> </w:t>
      </w:r>
      <w:r w:rsidR="00BA60F5" w:rsidRPr="0064766B">
        <w:rPr>
          <w:rFonts w:asciiTheme="minorHAnsi" w:hAnsiTheme="minorHAnsi"/>
          <w:spacing w:val="-1"/>
        </w:rPr>
        <w:t>support</w:t>
      </w:r>
      <w:r w:rsidR="00BA60F5" w:rsidRPr="0064766B">
        <w:rPr>
          <w:rFonts w:asciiTheme="minorHAnsi" w:hAnsiTheme="minorHAnsi"/>
          <w:spacing w:val="-4"/>
        </w:rPr>
        <w:t xml:space="preserve"> </w:t>
      </w:r>
      <w:r w:rsidR="00BA60F5" w:rsidRPr="0064766B">
        <w:rPr>
          <w:rFonts w:asciiTheme="minorHAnsi" w:hAnsiTheme="minorHAnsi"/>
        </w:rPr>
        <w:t>to</w:t>
      </w:r>
      <w:r w:rsidR="00BA60F5" w:rsidRPr="0064766B">
        <w:rPr>
          <w:rFonts w:asciiTheme="minorHAnsi" w:hAnsiTheme="minorHAnsi"/>
          <w:spacing w:val="-3"/>
        </w:rPr>
        <w:t xml:space="preserve"> </w:t>
      </w:r>
      <w:r w:rsidR="00BA60F5" w:rsidRPr="0064766B">
        <w:rPr>
          <w:rFonts w:asciiTheme="minorHAnsi" w:hAnsiTheme="minorHAnsi"/>
          <w:spacing w:val="-1"/>
        </w:rPr>
        <w:t>participating</w:t>
      </w:r>
      <w:r w:rsidR="00BA60F5" w:rsidRPr="0064766B">
        <w:rPr>
          <w:rFonts w:asciiTheme="minorHAnsi" w:hAnsiTheme="minorHAnsi"/>
          <w:spacing w:val="-3"/>
        </w:rPr>
        <w:t xml:space="preserve"> </w:t>
      </w:r>
      <w:r w:rsidR="00BA60F5" w:rsidRPr="0064766B">
        <w:rPr>
          <w:rFonts w:asciiTheme="minorHAnsi" w:hAnsiTheme="minorHAnsi"/>
          <w:spacing w:val="-1"/>
        </w:rPr>
        <w:t>organizations:</w:t>
      </w:r>
    </w:p>
    <w:p w:rsidR="008A18CA" w:rsidRPr="008A18CA" w:rsidRDefault="00094EA4" w:rsidP="00094EA4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spacing w:val="-4"/>
        </w:rPr>
        <w:t>B</w:t>
      </w:r>
      <w:r w:rsidR="00ED5910" w:rsidRPr="0064766B">
        <w:rPr>
          <w:rFonts w:asciiTheme="minorHAnsi" w:hAnsiTheme="minorHAnsi"/>
          <w:spacing w:val="-4"/>
        </w:rPr>
        <w:t xml:space="preserve">est </w:t>
      </w:r>
      <w:r w:rsidR="00BA60F5" w:rsidRPr="0064766B">
        <w:rPr>
          <w:rFonts w:asciiTheme="minorHAnsi" w:hAnsiTheme="minorHAnsi"/>
          <w:spacing w:val="-1"/>
        </w:rPr>
        <w:t>practice</w:t>
      </w:r>
      <w:r w:rsidR="00ED5910" w:rsidRPr="0064766B">
        <w:rPr>
          <w:rFonts w:asciiTheme="minorHAnsi" w:hAnsiTheme="minorHAnsi"/>
          <w:spacing w:val="-1"/>
        </w:rPr>
        <w:t xml:space="preserve"> recommendations</w:t>
      </w:r>
      <w:r w:rsidR="00BA60F5" w:rsidRPr="0064766B">
        <w:rPr>
          <w:rFonts w:asciiTheme="minorHAnsi" w:hAnsiTheme="minorHAnsi"/>
          <w:spacing w:val="-3"/>
        </w:rPr>
        <w:t xml:space="preserve"> </w:t>
      </w:r>
      <w:r w:rsidR="00BA60F5" w:rsidRPr="0064766B">
        <w:rPr>
          <w:rFonts w:asciiTheme="minorHAnsi" w:hAnsiTheme="minorHAnsi"/>
        </w:rPr>
        <w:t>based</w:t>
      </w:r>
      <w:r w:rsidR="00BA60F5" w:rsidRPr="0064766B">
        <w:rPr>
          <w:rFonts w:asciiTheme="minorHAnsi" w:hAnsiTheme="minorHAnsi"/>
          <w:spacing w:val="-4"/>
        </w:rPr>
        <w:t xml:space="preserve"> </w:t>
      </w:r>
      <w:r w:rsidR="00BA60F5" w:rsidRPr="0064766B">
        <w:rPr>
          <w:rFonts w:asciiTheme="minorHAnsi" w:hAnsiTheme="minorHAnsi"/>
        </w:rPr>
        <w:t>on</w:t>
      </w:r>
      <w:r w:rsidR="00BA60F5" w:rsidRPr="0064766B">
        <w:rPr>
          <w:rFonts w:asciiTheme="minorHAnsi" w:hAnsiTheme="minorHAnsi"/>
          <w:spacing w:val="-4"/>
        </w:rPr>
        <w:t xml:space="preserve"> </w:t>
      </w:r>
      <w:r w:rsidR="00BA60F5" w:rsidRPr="0064766B">
        <w:rPr>
          <w:rFonts w:asciiTheme="minorHAnsi" w:hAnsiTheme="minorHAnsi"/>
          <w:spacing w:val="-1"/>
        </w:rPr>
        <w:t>the</w:t>
      </w:r>
      <w:r w:rsidR="00BA60F5" w:rsidRPr="0064766B">
        <w:rPr>
          <w:rFonts w:asciiTheme="minorHAnsi" w:hAnsiTheme="minorHAnsi"/>
          <w:spacing w:val="-2"/>
        </w:rPr>
        <w:t xml:space="preserve"> </w:t>
      </w:r>
      <w:r w:rsidR="00BA60F5" w:rsidRPr="0064766B">
        <w:rPr>
          <w:rFonts w:asciiTheme="minorHAnsi" w:hAnsiTheme="minorHAnsi"/>
          <w:spacing w:val="-1"/>
        </w:rPr>
        <w:t>latest</w:t>
      </w:r>
      <w:r w:rsidR="00BA60F5" w:rsidRPr="0064766B">
        <w:rPr>
          <w:rFonts w:asciiTheme="minorHAnsi" w:hAnsiTheme="minorHAnsi"/>
          <w:spacing w:val="-3"/>
        </w:rPr>
        <w:t xml:space="preserve"> </w:t>
      </w:r>
      <w:r w:rsidR="00BA60F5" w:rsidRPr="0064766B">
        <w:rPr>
          <w:rFonts w:asciiTheme="minorHAnsi" w:hAnsiTheme="minorHAnsi"/>
          <w:spacing w:val="-1"/>
        </w:rPr>
        <w:t>medical</w:t>
      </w:r>
      <w:r w:rsidR="00BA60F5" w:rsidRPr="0064766B">
        <w:rPr>
          <w:rFonts w:asciiTheme="minorHAnsi" w:hAnsiTheme="minorHAnsi"/>
          <w:spacing w:val="-4"/>
        </w:rPr>
        <w:t xml:space="preserve"> </w:t>
      </w:r>
      <w:r w:rsidR="00BA60F5" w:rsidRPr="0064766B">
        <w:rPr>
          <w:rFonts w:asciiTheme="minorHAnsi" w:hAnsiTheme="minorHAnsi"/>
          <w:spacing w:val="-1"/>
        </w:rPr>
        <w:t>evidence</w:t>
      </w:r>
    </w:p>
    <w:p w:rsidR="00094EA4" w:rsidRDefault="008A18CA" w:rsidP="00094EA4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D5910" w:rsidRPr="0064766B">
        <w:rPr>
          <w:rFonts w:asciiTheme="minorHAnsi" w:hAnsiTheme="minorHAnsi"/>
        </w:rPr>
        <w:t xml:space="preserve">mplementation </w:t>
      </w:r>
      <w:r>
        <w:rPr>
          <w:rFonts w:asciiTheme="minorHAnsi" w:hAnsiTheme="minorHAnsi"/>
        </w:rPr>
        <w:t>Guide</w:t>
      </w:r>
      <w:r w:rsidR="00ED5910" w:rsidRPr="0064766B">
        <w:rPr>
          <w:rFonts w:asciiTheme="minorHAnsi" w:hAnsiTheme="minorHAnsi"/>
        </w:rPr>
        <w:t xml:space="preserve"> </w:t>
      </w:r>
      <w:r w:rsidR="004738B8">
        <w:rPr>
          <w:rFonts w:asciiTheme="minorHAnsi" w:hAnsiTheme="minorHAnsi"/>
        </w:rPr>
        <w:t>with</w:t>
      </w:r>
      <w:bookmarkStart w:id="0" w:name="_GoBack"/>
      <w:bookmarkEnd w:id="0"/>
      <w:r w:rsidR="00ED5910" w:rsidRPr="0064766B">
        <w:rPr>
          <w:rFonts w:asciiTheme="minorHAnsi" w:hAnsiTheme="minorHAnsi"/>
        </w:rPr>
        <w:t xml:space="preserve"> tools and resources</w:t>
      </w:r>
    </w:p>
    <w:p w:rsidR="00094EA4" w:rsidRDefault="008A18CA" w:rsidP="00094EA4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Severe Maternal Morbidity measure reports (CHARS)</w:t>
      </w:r>
    </w:p>
    <w:p w:rsidR="00094EA4" w:rsidRDefault="00BA60F5" w:rsidP="00094EA4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094EA4">
        <w:rPr>
          <w:rFonts w:asciiTheme="minorHAnsi" w:hAnsiTheme="minorHAnsi"/>
        </w:rPr>
        <w:t>A</w:t>
      </w:r>
      <w:r w:rsidRPr="00094EA4">
        <w:rPr>
          <w:rFonts w:asciiTheme="minorHAnsi" w:hAnsiTheme="minorHAnsi"/>
          <w:spacing w:val="-3"/>
        </w:rPr>
        <w:t xml:space="preserve"> </w:t>
      </w:r>
      <w:r w:rsidRPr="00094EA4">
        <w:rPr>
          <w:rFonts w:asciiTheme="minorHAnsi" w:hAnsiTheme="minorHAnsi"/>
          <w:spacing w:val="-1"/>
        </w:rPr>
        <w:t>peer network</w:t>
      </w:r>
      <w:r w:rsidRPr="00094EA4">
        <w:rPr>
          <w:rFonts w:asciiTheme="minorHAnsi" w:hAnsiTheme="minorHAnsi"/>
          <w:spacing w:val="-2"/>
        </w:rPr>
        <w:t xml:space="preserve"> </w:t>
      </w:r>
      <w:r w:rsidRPr="00094EA4">
        <w:rPr>
          <w:rFonts w:asciiTheme="minorHAnsi" w:hAnsiTheme="minorHAnsi"/>
          <w:spacing w:val="-1"/>
        </w:rPr>
        <w:t>to</w:t>
      </w:r>
      <w:r w:rsidRPr="00094EA4">
        <w:rPr>
          <w:rFonts w:asciiTheme="minorHAnsi" w:hAnsiTheme="minorHAnsi"/>
          <w:spacing w:val="-2"/>
        </w:rPr>
        <w:t xml:space="preserve"> </w:t>
      </w:r>
      <w:r w:rsidRPr="00094EA4">
        <w:rPr>
          <w:rFonts w:asciiTheme="minorHAnsi" w:hAnsiTheme="minorHAnsi"/>
          <w:spacing w:val="-1"/>
        </w:rPr>
        <w:t>maximize</w:t>
      </w:r>
      <w:r w:rsidRPr="00094EA4">
        <w:rPr>
          <w:rFonts w:asciiTheme="minorHAnsi" w:hAnsiTheme="minorHAnsi"/>
          <w:spacing w:val="-2"/>
        </w:rPr>
        <w:t xml:space="preserve"> </w:t>
      </w:r>
      <w:r w:rsidRPr="00094EA4">
        <w:rPr>
          <w:rFonts w:asciiTheme="minorHAnsi" w:hAnsiTheme="minorHAnsi"/>
          <w:spacing w:val="-1"/>
        </w:rPr>
        <w:t>learning</w:t>
      </w:r>
    </w:p>
    <w:p w:rsidR="00094EA4" w:rsidRPr="004738B8" w:rsidRDefault="00BA60F5" w:rsidP="006B1824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4738B8">
        <w:rPr>
          <w:rFonts w:asciiTheme="minorHAnsi" w:hAnsiTheme="minorHAnsi"/>
          <w:spacing w:val="-1"/>
        </w:rPr>
        <w:t>Monthly</w:t>
      </w:r>
      <w:r w:rsidRPr="004738B8">
        <w:rPr>
          <w:rFonts w:asciiTheme="minorHAnsi" w:hAnsiTheme="minorHAnsi"/>
          <w:spacing w:val="-4"/>
        </w:rPr>
        <w:t xml:space="preserve"> </w:t>
      </w:r>
      <w:r w:rsidRPr="004738B8">
        <w:rPr>
          <w:rFonts w:asciiTheme="minorHAnsi" w:hAnsiTheme="minorHAnsi"/>
          <w:spacing w:val="-1"/>
        </w:rPr>
        <w:t>learning</w:t>
      </w:r>
      <w:r w:rsidRPr="004738B8">
        <w:rPr>
          <w:rFonts w:asciiTheme="minorHAnsi" w:hAnsiTheme="minorHAnsi"/>
          <w:spacing w:val="-3"/>
        </w:rPr>
        <w:t xml:space="preserve"> </w:t>
      </w:r>
      <w:r w:rsidRPr="004738B8">
        <w:rPr>
          <w:rFonts w:asciiTheme="minorHAnsi" w:hAnsiTheme="minorHAnsi"/>
          <w:spacing w:val="-1"/>
        </w:rPr>
        <w:t>sessions</w:t>
      </w:r>
      <w:r w:rsidRPr="004738B8">
        <w:rPr>
          <w:rFonts w:asciiTheme="minorHAnsi" w:hAnsiTheme="minorHAnsi"/>
          <w:spacing w:val="-4"/>
        </w:rPr>
        <w:t xml:space="preserve"> </w:t>
      </w:r>
      <w:r w:rsidR="004738B8" w:rsidRPr="004738B8">
        <w:rPr>
          <w:rFonts w:asciiTheme="minorHAnsi" w:hAnsiTheme="minorHAnsi"/>
        </w:rPr>
        <w:t>and c</w:t>
      </w:r>
      <w:r w:rsidR="004738B8" w:rsidRPr="004738B8">
        <w:rPr>
          <w:rFonts w:asciiTheme="minorHAnsi" w:hAnsiTheme="minorHAnsi"/>
          <w:spacing w:val="-1"/>
        </w:rPr>
        <w:t>oaching</w:t>
      </w:r>
      <w:r w:rsidR="004738B8" w:rsidRPr="004738B8">
        <w:rPr>
          <w:rFonts w:asciiTheme="minorHAnsi" w:hAnsiTheme="minorHAnsi"/>
          <w:spacing w:val="-4"/>
        </w:rPr>
        <w:t xml:space="preserve"> </w:t>
      </w:r>
      <w:r w:rsidR="004738B8" w:rsidRPr="004738B8">
        <w:rPr>
          <w:rFonts w:asciiTheme="minorHAnsi" w:hAnsiTheme="minorHAnsi"/>
        </w:rPr>
        <w:t>from</w:t>
      </w:r>
      <w:r w:rsidR="004738B8" w:rsidRPr="004738B8">
        <w:rPr>
          <w:rFonts w:asciiTheme="minorHAnsi" w:hAnsiTheme="minorHAnsi"/>
          <w:spacing w:val="-5"/>
        </w:rPr>
        <w:t xml:space="preserve"> </w:t>
      </w:r>
      <w:r w:rsidR="004738B8" w:rsidRPr="004738B8">
        <w:rPr>
          <w:rFonts w:asciiTheme="minorHAnsi" w:hAnsiTheme="minorHAnsi"/>
          <w:spacing w:val="-1"/>
        </w:rPr>
        <w:t>national</w:t>
      </w:r>
      <w:r w:rsidR="004738B8" w:rsidRPr="004738B8">
        <w:rPr>
          <w:rFonts w:asciiTheme="minorHAnsi" w:hAnsiTheme="minorHAnsi"/>
          <w:spacing w:val="-4"/>
        </w:rPr>
        <w:t xml:space="preserve"> </w:t>
      </w:r>
      <w:r w:rsidR="004738B8" w:rsidRPr="004738B8">
        <w:rPr>
          <w:rFonts w:asciiTheme="minorHAnsi" w:hAnsiTheme="minorHAnsi"/>
          <w:spacing w:val="-1"/>
        </w:rPr>
        <w:t>and local leaders</w:t>
      </w:r>
    </w:p>
    <w:p w:rsidR="008A18CA" w:rsidRPr="008A18CA" w:rsidRDefault="008A18CA" w:rsidP="008A18CA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Alignment with other State-wide efforts to address severe maternal morbidity and mortality</w:t>
      </w:r>
    </w:p>
    <w:p w:rsidR="00094EA4" w:rsidRDefault="00094EA4" w:rsidP="00094EA4">
      <w:pPr>
        <w:pStyle w:val="BodyText"/>
        <w:ind w:left="640" w:firstLine="0"/>
        <w:rPr>
          <w:rFonts w:asciiTheme="minorHAnsi" w:hAnsiTheme="minorHAnsi"/>
        </w:rPr>
      </w:pPr>
    </w:p>
    <w:p w:rsidR="00094EA4" w:rsidRDefault="00BA60F5" w:rsidP="00094EA4">
      <w:pPr>
        <w:pStyle w:val="BodyText"/>
        <w:ind w:left="0" w:firstLine="0"/>
        <w:rPr>
          <w:rFonts w:asciiTheme="minorHAnsi" w:hAnsiTheme="minorHAnsi"/>
        </w:rPr>
      </w:pPr>
      <w:r w:rsidRPr="00094EA4">
        <w:rPr>
          <w:rFonts w:asciiTheme="minorHAnsi" w:hAnsiTheme="minorHAnsi"/>
          <w:spacing w:val="-1"/>
        </w:rPr>
        <w:t>Participation</w:t>
      </w:r>
      <w:r w:rsidRPr="00094EA4">
        <w:rPr>
          <w:rFonts w:asciiTheme="minorHAnsi" w:hAnsiTheme="minorHAnsi"/>
          <w:spacing w:val="-5"/>
        </w:rPr>
        <w:t xml:space="preserve"> </w:t>
      </w:r>
      <w:r w:rsidRPr="00094EA4">
        <w:rPr>
          <w:rFonts w:asciiTheme="minorHAnsi" w:hAnsiTheme="minorHAnsi"/>
          <w:spacing w:val="-1"/>
        </w:rPr>
        <w:t>requirements</w:t>
      </w:r>
      <w:r w:rsidRPr="00094EA4">
        <w:rPr>
          <w:rFonts w:asciiTheme="minorHAnsi" w:hAnsiTheme="minorHAnsi"/>
          <w:spacing w:val="-4"/>
        </w:rPr>
        <w:t xml:space="preserve"> </w:t>
      </w:r>
      <w:r w:rsidRPr="00094EA4">
        <w:rPr>
          <w:rFonts w:asciiTheme="minorHAnsi" w:hAnsiTheme="minorHAnsi"/>
        </w:rPr>
        <w:t>are:</w:t>
      </w:r>
    </w:p>
    <w:p w:rsidR="008A18CA" w:rsidRPr="008A18CA" w:rsidRDefault="008A18CA" w:rsidP="008A18CA">
      <w:pPr>
        <w:pStyle w:val="BodyText"/>
        <w:numPr>
          <w:ilvl w:val="0"/>
          <w:numId w:val="5"/>
        </w:numPr>
        <w:ind w:hanging="450"/>
        <w:rPr>
          <w:rFonts w:asciiTheme="minorHAnsi" w:hAnsiTheme="minorHAnsi"/>
        </w:rPr>
      </w:pPr>
      <w:r w:rsidRPr="008A18CA">
        <w:rPr>
          <w:rFonts w:asciiTheme="minorHAnsi" w:eastAsia="Times New Roman" w:hAnsiTheme="minorHAnsi" w:cs="Times New Roman"/>
        </w:rPr>
        <w:t xml:space="preserve">CEO sponsorship </w:t>
      </w:r>
    </w:p>
    <w:p w:rsidR="008A18CA" w:rsidRPr="008A18CA" w:rsidRDefault="008A18CA" w:rsidP="008A18CA">
      <w:pPr>
        <w:pStyle w:val="BodyText"/>
        <w:numPr>
          <w:ilvl w:val="0"/>
          <w:numId w:val="5"/>
        </w:numPr>
        <w:ind w:hanging="450"/>
        <w:rPr>
          <w:rFonts w:asciiTheme="minorHAnsi" w:hAnsiTheme="minorHAnsi"/>
        </w:rPr>
      </w:pPr>
      <w:r w:rsidRPr="008A18CA">
        <w:rPr>
          <w:rFonts w:asciiTheme="minorHAnsi" w:hAnsiTheme="minorHAnsi" w:cs="Book Antiqua"/>
          <w:spacing w:val="1"/>
        </w:rPr>
        <w:t>C</w:t>
      </w:r>
      <w:r w:rsidRPr="008A18CA">
        <w:rPr>
          <w:rFonts w:asciiTheme="minorHAnsi" w:hAnsiTheme="minorHAnsi" w:cs="Book Antiqua"/>
        </w:rPr>
        <w:t>lini</w:t>
      </w:r>
      <w:r w:rsidRPr="008A18CA">
        <w:rPr>
          <w:rFonts w:asciiTheme="minorHAnsi" w:hAnsiTheme="minorHAnsi" w:cs="Book Antiqua"/>
          <w:spacing w:val="-1"/>
        </w:rPr>
        <w:t>c</w:t>
      </w:r>
      <w:r w:rsidRPr="008A18CA">
        <w:rPr>
          <w:rFonts w:asciiTheme="minorHAnsi" w:hAnsiTheme="minorHAnsi" w:cs="Book Antiqua"/>
        </w:rPr>
        <w:t>al</w:t>
      </w:r>
      <w:r w:rsidRPr="008A18CA">
        <w:rPr>
          <w:rFonts w:asciiTheme="minorHAnsi" w:hAnsiTheme="minorHAnsi" w:cs="Book Antiqua"/>
          <w:spacing w:val="-1"/>
        </w:rPr>
        <w:t xml:space="preserve"> </w:t>
      </w:r>
      <w:r w:rsidRPr="008A18CA">
        <w:rPr>
          <w:rFonts w:asciiTheme="minorHAnsi" w:hAnsiTheme="minorHAnsi" w:cs="Book Antiqua"/>
        </w:rPr>
        <w:t>lea</w:t>
      </w:r>
      <w:r w:rsidRPr="008A18CA">
        <w:rPr>
          <w:rFonts w:asciiTheme="minorHAnsi" w:hAnsiTheme="minorHAnsi" w:cs="Book Antiqua"/>
          <w:spacing w:val="2"/>
        </w:rPr>
        <w:t>d</w:t>
      </w:r>
      <w:r w:rsidRPr="008A18CA">
        <w:rPr>
          <w:rFonts w:asciiTheme="minorHAnsi" w:hAnsiTheme="minorHAnsi" w:cs="Book Antiqua"/>
        </w:rPr>
        <w:t xml:space="preserve">er participation </w:t>
      </w:r>
      <w:r w:rsidRPr="008A18CA">
        <w:rPr>
          <w:rFonts w:asciiTheme="minorHAnsi" w:hAnsiTheme="minorHAnsi" w:cs="Book Antiqua"/>
          <w:spacing w:val="-1"/>
        </w:rPr>
        <w:t>(</w:t>
      </w:r>
      <w:r w:rsidRPr="008A18CA">
        <w:rPr>
          <w:rFonts w:asciiTheme="minorHAnsi" w:hAnsiTheme="minorHAnsi" w:cs="Book Antiqua"/>
        </w:rPr>
        <w:t>ad</w:t>
      </w:r>
      <w:r w:rsidRPr="008A18CA">
        <w:rPr>
          <w:rFonts w:asciiTheme="minorHAnsi" w:hAnsiTheme="minorHAnsi" w:cs="Book Antiqua"/>
          <w:spacing w:val="-1"/>
        </w:rPr>
        <w:t>m</w:t>
      </w:r>
      <w:r w:rsidRPr="008A18CA">
        <w:rPr>
          <w:rFonts w:asciiTheme="minorHAnsi" w:hAnsiTheme="minorHAnsi" w:cs="Book Antiqua"/>
        </w:rPr>
        <w:t>ini</w:t>
      </w:r>
      <w:r w:rsidRPr="008A18CA">
        <w:rPr>
          <w:rFonts w:asciiTheme="minorHAnsi" w:hAnsiTheme="minorHAnsi" w:cs="Book Antiqua"/>
          <w:spacing w:val="-1"/>
        </w:rPr>
        <w:t>s</w:t>
      </w:r>
      <w:r w:rsidRPr="008A18CA">
        <w:rPr>
          <w:rFonts w:asciiTheme="minorHAnsi" w:hAnsiTheme="minorHAnsi" w:cs="Book Antiqua"/>
          <w:spacing w:val="1"/>
        </w:rPr>
        <w:t>tr</w:t>
      </w:r>
      <w:r w:rsidRPr="008A18CA">
        <w:rPr>
          <w:rFonts w:asciiTheme="minorHAnsi" w:hAnsiTheme="minorHAnsi" w:cs="Book Antiqua"/>
        </w:rPr>
        <w:t>a</w:t>
      </w:r>
      <w:r w:rsidRPr="008A18CA">
        <w:rPr>
          <w:rFonts w:asciiTheme="minorHAnsi" w:hAnsiTheme="minorHAnsi" w:cs="Book Antiqua"/>
          <w:spacing w:val="1"/>
        </w:rPr>
        <w:t>t</w:t>
      </w:r>
      <w:r w:rsidRPr="008A18CA">
        <w:rPr>
          <w:rFonts w:asciiTheme="minorHAnsi" w:hAnsiTheme="minorHAnsi" w:cs="Book Antiqua"/>
        </w:rPr>
        <w:t>i</w:t>
      </w:r>
      <w:r w:rsidRPr="008A18CA">
        <w:rPr>
          <w:rFonts w:asciiTheme="minorHAnsi" w:hAnsiTheme="minorHAnsi" w:cs="Book Antiqua"/>
          <w:spacing w:val="1"/>
        </w:rPr>
        <w:t>v</w:t>
      </w:r>
      <w:r w:rsidRPr="008A18CA">
        <w:rPr>
          <w:rFonts w:asciiTheme="minorHAnsi" w:hAnsiTheme="minorHAnsi" w:cs="Book Antiqua"/>
        </w:rPr>
        <w:t>e</w:t>
      </w:r>
      <w:r w:rsidRPr="008A18CA">
        <w:rPr>
          <w:rFonts w:asciiTheme="minorHAnsi" w:hAnsiTheme="minorHAnsi" w:cs="Book Antiqua"/>
          <w:spacing w:val="-7"/>
        </w:rPr>
        <w:t xml:space="preserve"> </w:t>
      </w:r>
      <w:r w:rsidRPr="008A18CA">
        <w:rPr>
          <w:rFonts w:asciiTheme="minorHAnsi" w:hAnsiTheme="minorHAnsi" w:cs="Book Antiqua"/>
        </w:rPr>
        <w:t>and</w:t>
      </w:r>
      <w:r w:rsidRPr="008A18CA">
        <w:rPr>
          <w:rFonts w:asciiTheme="minorHAnsi" w:hAnsiTheme="minorHAnsi" w:cs="Book Antiqua"/>
          <w:spacing w:val="-1"/>
        </w:rPr>
        <w:t xml:space="preserve"> m</w:t>
      </w:r>
      <w:r w:rsidRPr="008A18CA">
        <w:rPr>
          <w:rFonts w:asciiTheme="minorHAnsi" w:hAnsiTheme="minorHAnsi" w:cs="Book Antiqua"/>
        </w:rPr>
        <w:t>edi</w:t>
      </w:r>
      <w:r w:rsidRPr="008A18CA">
        <w:rPr>
          <w:rFonts w:asciiTheme="minorHAnsi" w:hAnsiTheme="minorHAnsi" w:cs="Book Antiqua"/>
          <w:spacing w:val="-1"/>
        </w:rPr>
        <w:t>c</w:t>
      </w:r>
      <w:r w:rsidRPr="008A18CA">
        <w:rPr>
          <w:rFonts w:asciiTheme="minorHAnsi" w:hAnsiTheme="minorHAnsi" w:cs="Book Antiqua"/>
        </w:rPr>
        <w:t>al)</w:t>
      </w:r>
    </w:p>
    <w:p w:rsidR="008A18CA" w:rsidRDefault="008A18CA" w:rsidP="008A18CA">
      <w:pPr>
        <w:pStyle w:val="BodyText"/>
        <w:numPr>
          <w:ilvl w:val="0"/>
          <w:numId w:val="5"/>
        </w:numPr>
        <w:ind w:hanging="450"/>
        <w:rPr>
          <w:rFonts w:asciiTheme="minorHAnsi" w:hAnsiTheme="minorHAnsi"/>
        </w:rPr>
      </w:pPr>
      <w:r w:rsidRPr="008A18CA">
        <w:rPr>
          <w:rFonts w:asciiTheme="minorHAnsi" w:hAnsiTheme="minorHAnsi" w:cs="Book Antiqua"/>
          <w:spacing w:val="-1"/>
        </w:rPr>
        <w:t>A</w:t>
      </w:r>
      <w:r w:rsidRPr="008A18CA">
        <w:rPr>
          <w:rFonts w:asciiTheme="minorHAnsi" w:hAnsiTheme="minorHAnsi" w:cs="Book Antiqua"/>
        </w:rPr>
        <w:t xml:space="preserve">ttendance at </w:t>
      </w:r>
      <w:r w:rsidR="00F64F68">
        <w:rPr>
          <w:rFonts w:asciiTheme="minorHAnsi" w:hAnsiTheme="minorHAnsi" w:cs="Book Antiqua"/>
        </w:rPr>
        <w:t xml:space="preserve">virtual </w:t>
      </w:r>
      <w:r w:rsidRPr="008A18CA">
        <w:rPr>
          <w:rFonts w:asciiTheme="minorHAnsi" w:hAnsiTheme="minorHAnsi" w:cs="Book Antiqua"/>
          <w:spacing w:val="-1"/>
        </w:rPr>
        <w:t>m</w:t>
      </w:r>
      <w:r w:rsidRPr="008A18CA">
        <w:rPr>
          <w:rFonts w:asciiTheme="minorHAnsi" w:hAnsiTheme="minorHAnsi" w:cs="Book Antiqua"/>
          <w:spacing w:val="1"/>
        </w:rPr>
        <w:t>o</w:t>
      </w:r>
      <w:r w:rsidRPr="008A18CA">
        <w:rPr>
          <w:rFonts w:asciiTheme="minorHAnsi" w:hAnsiTheme="minorHAnsi" w:cs="Book Antiqua"/>
        </w:rPr>
        <w:t>n</w:t>
      </w:r>
      <w:r w:rsidRPr="008A18CA">
        <w:rPr>
          <w:rFonts w:asciiTheme="minorHAnsi" w:hAnsiTheme="minorHAnsi" w:cs="Book Antiqua"/>
          <w:spacing w:val="1"/>
        </w:rPr>
        <w:t>t</w:t>
      </w:r>
      <w:r w:rsidRPr="008A18CA">
        <w:rPr>
          <w:rFonts w:asciiTheme="minorHAnsi" w:hAnsiTheme="minorHAnsi" w:cs="Book Antiqua"/>
          <w:spacing w:val="-1"/>
        </w:rPr>
        <w:t>h</w:t>
      </w:r>
      <w:r w:rsidRPr="008A18CA">
        <w:rPr>
          <w:rFonts w:asciiTheme="minorHAnsi" w:hAnsiTheme="minorHAnsi" w:cs="Book Antiqua"/>
        </w:rPr>
        <w:t>ly</w:t>
      </w:r>
      <w:r w:rsidRPr="008A18CA">
        <w:rPr>
          <w:rFonts w:asciiTheme="minorHAnsi" w:hAnsiTheme="minorHAnsi" w:cs="Book Antiqua"/>
          <w:spacing w:val="-4"/>
        </w:rPr>
        <w:t xml:space="preserve"> </w:t>
      </w:r>
      <w:r w:rsidRPr="008A18CA">
        <w:rPr>
          <w:rFonts w:asciiTheme="minorHAnsi" w:hAnsiTheme="minorHAnsi" w:cs="Book Antiqua"/>
          <w:spacing w:val="-1"/>
        </w:rPr>
        <w:t>m</w:t>
      </w:r>
      <w:r w:rsidRPr="008A18CA">
        <w:rPr>
          <w:rFonts w:asciiTheme="minorHAnsi" w:hAnsiTheme="minorHAnsi" w:cs="Book Antiqua"/>
        </w:rPr>
        <w:t>ee</w:t>
      </w:r>
      <w:r w:rsidRPr="008A18CA">
        <w:rPr>
          <w:rFonts w:asciiTheme="minorHAnsi" w:hAnsiTheme="minorHAnsi" w:cs="Book Antiqua"/>
          <w:spacing w:val="1"/>
        </w:rPr>
        <w:t>t</w:t>
      </w:r>
      <w:r w:rsidRPr="008A18CA">
        <w:rPr>
          <w:rFonts w:asciiTheme="minorHAnsi" w:hAnsiTheme="minorHAnsi" w:cs="Book Antiqua"/>
        </w:rPr>
        <w:t>in</w:t>
      </w:r>
      <w:r w:rsidRPr="008A18CA">
        <w:rPr>
          <w:rFonts w:asciiTheme="minorHAnsi" w:hAnsiTheme="minorHAnsi" w:cs="Book Antiqua"/>
          <w:spacing w:val="1"/>
        </w:rPr>
        <w:t>gs</w:t>
      </w:r>
    </w:p>
    <w:p w:rsidR="002C479D" w:rsidRPr="0064766B" w:rsidRDefault="008A18CA" w:rsidP="004738B8">
      <w:pPr>
        <w:pStyle w:val="BodyText"/>
        <w:numPr>
          <w:ilvl w:val="0"/>
          <w:numId w:val="5"/>
        </w:numPr>
        <w:ind w:hanging="450"/>
        <w:rPr>
          <w:rFonts w:asciiTheme="minorHAnsi" w:hAnsiTheme="minorHAnsi"/>
        </w:rPr>
      </w:pPr>
      <w:r w:rsidRPr="008A18CA">
        <w:rPr>
          <w:rFonts w:asciiTheme="minorHAnsi" w:hAnsiTheme="minorHAnsi" w:cs="Book Antiqua"/>
          <w:spacing w:val="-1"/>
        </w:rPr>
        <w:t>S</w:t>
      </w:r>
      <w:r w:rsidRPr="008A18CA">
        <w:rPr>
          <w:rFonts w:asciiTheme="minorHAnsi" w:hAnsiTheme="minorHAnsi" w:cs="Book Antiqua"/>
        </w:rPr>
        <w:t>i</w:t>
      </w:r>
      <w:r w:rsidRPr="008A18CA">
        <w:rPr>
          <w:rFonts w:asciiTheme="minorHAnsi" w:hAnsiTheme="minorHAnsi" w:cs="Book Antiqua"/>
          <w:spacing w:val="1"/>
        </w:rPr>
        <w:t>g</w:t>
      </w:r>
      <w:r w:rsidRPr="008A18CA">
        <w:rPr>
          <w:rFonts w:asciiTheme="minorHAnsi" w:hAnsiTheme="minorHAnsi" w:cs="Book Antiqua"/>
        </w:rPr>
        <w:t>ned</w:t>
      </w:r>
      <w:r w:rsidRPr="008A18CA">
        <w:rPr>
          <w:rFonts w:asciiTheme="minorHAnsi" w:hAnsiTheme="minorHAnsi" w:cs="Book Antiqua"/>
          <w:spacing w:val="-3"/>
        </w:rPr>
        <w:t xml:space="preserve"> </w:t>
      </w:r>
      <w:r w:rsidRPr="008A18CA">
        <w:rPr>
          <w:rFonts w:asciiTheme="minorHAnsi" w:hAnsiTheme="minorHAnsi" w:cs="Book Antiqua"/>
        </w:rPr>
        <w:t>pa</w:t>
      </w:r>
      <w:r w:rsidRPr="008A18CA">
        <w:rPr>
          <w:rFonts w:asciiTheme="minorHAnsi" w:hAnsiTheme="minorHAnsi" w:cs="Book Antiqua"/>
          <w:spacing w:val="1"/>
        </w:rPr>
        <w:t>rt</w:t>
      </w:r>
      <w:r w:rsidRPr="008A18CA">
        <w:rPr>
          <w:rFonts w:asciiTheme="minorHAnsi" w:hAnsiTheme="minorHAnsi" w:cs="Book Antiqua"/>
        </w:rPr>
        <w:t>i</w:t>
      </w:r>
      <w:r w:rsidRPr="008A18CA">
        <w:rPr>
          <w:rFonts w:asciiTheme="minorHAnsi" w:hAnsiTheme="minorHAnsi" w:cs="Book Antiqua"/>
          <w:spacing w:val="-1"/>
        </w:rPr>
        <w:t>c</w:t>
      </w:r>
      <w:r w:rsidRPr="008A18CA">
        <w:rPr>
          <w:rFonts w:asciiTheme="minorHAnsi" w:hAnsiTheme="minorHAnsi" w:cs="Book Antiqua"/>
        </w:rPr>
        <w:t>ipa</w:t>
      </w:r>
      <w:r w:rsidRPr="008A18CA">
        <w:rPr>
          <w:rFonts w:asciiTheme="minorHAnsi" w:hAnsiTheme="minorHAnsi" w:cs="Book Antiqua"/>
          <w:spacing w:val="1"/>
        </w:rPr>
        <w:t>t</w:t>
      </w:r>
      <w:r w:rsidRPr="008A18CA">
        <w:rPr>
          <w:rFonts w:asciiTheme="minorHAnsi" w:hAnsiTheme="minorHAnsi" w:cs="Book Antiqua"/>
        </w:rPr>
        <w:t>i</w:t>
      </w:r>
      <w:r w:rsidRPr="008A18CA">
        <w:rPr>
          <w:rFonts w:asciiTheme="minorHAnsi" w:hAnsiTheme="minorHAnsi" w:cs="Book Antiqua"/>
          <w:spacing w:val="1"/>
        </w:rPr>
        <w:t>o</w:t>
      </w:r>
      <w:r w:rsidRPr="008A18CA">
        <w:rPr>
          <w:rFonts w:asciiTheme="minorHAnsi" w:hAnsiTheme="minorHAnsi" w:cs="Book Antiqua"/>
        </w:rPr>
        <w:t>n</w:t>
      </w:r>
      <w:r w:rsidRPr="008A18CA">
        <w:rPr>
          <w:rFonts w:asciiTheme="minorHAnsi" w:hAnsiTheme="minorHAnsi" w:cs="Book Antiqua"/>
          <w:spacing w:val="-4"/>
        </w:rPr>
        <w:t xml:space="preserve"> </w:t>
      </w:r>
      <w:r w:rsidRPr="008A18CA">
        <w:rPr>
          <w:rFonts w:asciiTheme="minorHAnsi" w:hAnsiTheme="minorHAnsi" w:cs="Book Antiqua"/>
          <w:spacing w:val="-1"/>
        </w:rPr>
        <w:t>f</w:t>
      </w:r>
      <w:r w:rsidRPr="008A18CA">
        <w:rPr>
          <w:rFonts w:asciiTheme="minorHAnsi" w:hAnsiTheme="minorHAnsi" w:cs="Book Antiqua"/>
          <w:spacing w:val="1"/>
        </w:rPr>
        <w:t>or</w:t>
      </w:r>
      <w:r w:rsidRPr="008A18CA">
        <w:rPr>
          <w:rFonts w:asciiTheme="minorHAnsi" w:hAnsiTheme="minorHAnsi" w:cs="Book Antiqua"/>
        </w:rPr>
        <w:t>m</w:t>
      </w:r>
    </w:p>
    <w:p w:rsidR="004738B8" w:rsidRPr="0064766B" w:rsidRDefault="004738B8" w:rsidP="00094EA4">
      <w:pPr>
        <w:spacing w:before="2"/>
        <w:rPr>
          <w:rFonts w:eastAsia="Book Antiqua" w:cs="Book Antiqua"/>
          <w:sz w:val="24"/>
          <w:szCs w:val="24"/>
        </w:rPr>
      </w:pPr>
      <w:r>
        <w:rPr>
          <w:rFonts w:eastAsia="Book Antiqua" w:cs="Book Antiqua"/>
          <w:sz w:val="24"/>
          <w:szCs w:val="24"/>
        </w:rPr>
        <w:t xml:space="preserve"> </w:t>
      </w:r>
    </w:p>
    <w:tbl>
      <w:tblPr>
        <w:tblW w:w="1056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8"/>
        <w:gridCol w:w="2757"/>
      </w:tblGrid>
      <w:tr w:rsidR="00A46D86" w:rsidRPr="0064766B" w:rsidTr="00864BF9">
        <w:trPr>
          <w:trHeight w:hRule="exact" w:val="344"/>
        </w:trPr>
        <w:tc>
          <w:tcPr>
            <w:tcW w:w="10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D86" w:rsidRPr="0064766B" w:rsidRDefault="00A46D86" w:rsidP="00094EA4">
            <w:pPr>
              <w:pStyle w:val="TableParagraph"/>
              <w:spacing w:before="1"/>
              <w:rPr>
                <w:rFonts w:eastAsia="Book Antiqua" w:cs="Book Antiqua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CEO Name</w:t>
            </w:r>
            <w:r w:rsidRPr="0064766B">
              <w:rPr>
                <w:b/>
                <w:spacing w:val="-1"/>
                <w:sz w:val="24"/>
                <w:szCs w:val="24"/>
              </w:rPr>
              <w:t>:</w:t>
            </w:r>
          </w:p>
        </w:tc>
      </w:tr>
      <w:tr w:rsidR="002C479D" w:rsidRPr="0064766B" w:rsidTr="00A46D86">
        <w:trPr>
          <w:trHeight w:hRule="exact" w:val="354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79D" w:rsidRPr="0064766B" w:rsidRDefault="00A46D86" w:rsidP="00094EA4">
            <w:pPr>
              <w:pStyle w:val="TableParagraph"/>
              <w:spacing w:line="295" w:lineRule="exact"/>
              <w:rPr>
                <w:rFonts w:eastAsia="Book Antiqua" w:cs="Book Antiqua"/>
                <w:sz w:val="24"/>
                <w:szCs w:val="24"/>
              </w:rPr>
            </w:pPr>
            <w:r>
              <w:rPr>
                <w:rFonts w:eastAsia="Book Antiqua" w:cs="Book Antiqua"/>
                <w:sz w:val="24"/>
                <w:szCs w:val="24"/>
              </w:rPr>
              <w:t>Signature: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79D" w:rsidRPr="0064766B" w:rsidRDefault="00BA60F5" w:rsidP="00094EA4">
            <w:pPr>
              <w:pStyle w:val="TableParagraph"/>
              <w:spacing w:line="295" w:lineRule="exact"/>
              <w:rPr>
                <w:rFonts w:eastAsia="Book Antiqua" w:cs="Book Antiqua"/>
                <w:sz w:val="24"/>
                <w:szCs w:val="24"/>
              </w:rPr>
            </w:pPr>
            <w:r w:rsidRPr="0064766B">
              <w:rPr>
                <w:spacing w:val="-1"/>
                <w:sz w:val="24"/>
                <w:szCs w:val="24"/>
              </w:rPr>
              <w:t>Date:</w:t>
            </w:r>
          </w:p>
        </w:tc>
      </w:tr>
      <w:tr w:rsidR="00A46D86" w:rsidRPr="0064766B" w:rsidTr="002F2C87">
        <w:trPr>
          <w:trHeight w:hRule="exact" w:val="344"/>
        </w:trPr>
        <w:tc>
          <w:tcPr>
            <w:tcW w:w="10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D86" w:rsidRPr="0064766B" w:rsidRDefault="00A46D86" w:rsidP="00094EA4">
            <w:pPr>
              <w:pStyle w:val="TableParagraph"/>
              <w:spacing w:before="1"/>
              <w:rPr>
                <w:rFonts w:eastAsia="Book Antiqua" w:cs="Book Antiqua"/>
                <w:sz w:val="24"/>
                <w:szCs w:val="24"/>
              </w:rPr>
            </w:pPr>
            <w:r w:rsidRPr="0064766B">
              <w:rPr>
                <w:b/>
                <w:spacing w:val="-1"/>
                <w:sz w:val="24"/>
                <w:szCs w:val="24"/>
              </w:rPr>
              <w:t>Obstetric Medical</w:t>
            </w:r>
            <w:r w:rsidRPr="006476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4766B">
              <w:rPr>
                <w:b/>
                <w:sz w:val="24"/>
                <w:szCs w:val="24"/>
              </w:rPr>
              <w:t>Leader</w:t>
            </w:r>
            <w:r w:rsidRPr="0064766B"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Nam</w:t>
            </w:r>
            <w:r w:rsidRPr="0064766B">
              <w:rPr>
                <w:b/>
                <w:spacing w:val="-1"/>
                <w:sz w:val="24"/>
                <w:szCs w:val="24"/>
              </w:rPr>
              <w:t>e:</w:t>
            </w:r>
          </w:p>
        </w:tc>
      </w:tr>
      <w:tr w:rsidR="002C479D" w:rsidRPr="0064766B" w:rsidTr="00A46D86">
        <w:trPr>
          <w:trHeight w:hRule="exact" w:val="354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79D" w:rsidRPr="0064766B" w:rsidRDefault="00A46D86" w:rsidP="00094EA4">
            <w:pPr>
              <w:pStyle w:val="TableParagraph"/>
              <w:spacing w:line="295" w:lineRule="exact"/>
              <w:rPr>
                <w:rFonts w:eastAsia="Book Antiqua" w:cs="Book Antiqua"/>
                <w:sz w:val="24"/>
                <w:szCs w:val="24"/>
              </w:rPr>
            </w:pPr>
            <w:r>
              <w:rPr>
                <w:rFonts w:eastAsia="Book Antiqua" w:cs="Book Antiqua"/>
                <w:sz w:val="24"/>
                <w:szCs w:val="24"/>
              </w:rPr>
              <w:t>Signature: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79D" w:rsidRPr="0064766B" w:rsidRDefault="00BA60F5" w:rsidP="00094EA4">
            <w:pPr>
              <w:pStyle w:val="TableParagraph"/>
              <w:spacing w:line="295" w:lineRule="exact"/>
              <w:rPr>
                <w:rFonts w:eastAsia="Book Antiqua" w:cs="Book Antiqua"/>
                <w:sz w:val="24"/>
                <w:szCs w:val="24"/>
              </w:rPr>
            </w:pPr>
            <w:r w:rsidRPr="0064766B">
              <w:rPr>
                <w:spacing w:val="-1"/>
                <w:sz w:val="24"/>
                <w:szCs w:val="24"/>
              </w:rPr>
              <w:t>Date:</w:t>
            </w:r>
          </w:p>
        </w:tc>
      </w:tr>
      <w:tr w:rsidR="00A46D86" w:rsidRPr="0064766B" w:rsidTr="008479DA">
        <w:trPr>
          <w:trHeight w:hRule="exact" w:val="354"/>
        </w:trPr>
        <w:tc>
          <w:tcPr>
            <w:tcW w:w="10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D86" w:rsidRPr="0064766B" w:rsidRDefault="00A46D86" w:rsidP="00094EA4">
            <w:pPr>
              <w:pStyle w:val="TableParagraph"/>
              <w:spacing w:line="297" w:lineRule="exact"/>
              <w:rPr>
                <w:rFonts w:eastAsia="Book Antiqua" w:cs="Book Antiqua"/>
                <w:sz w:val="24"/>
                <w:szCs w:val="24"/>
              </w:rPr>
            </w:pPr>
            <w:r w:rsidRPr="0064766B">
              <w:rPr>
                <w:b/>
                <w:spacing w:val="-1"/>
                <w:sz w:val="24"/>
                <w:szCs w:val="24"/>
              </w:rPr>
              <w:t>Obstetric</w:t>
            </w:r>
            <w:r w:rsidRPr="0064766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4766B">
              <w:rPr>
                <w:b/>
                <w:spacing w:val="-1"/>
                <w:sz w:val="24"/>
                <w:szCs w:val="24"/>
              </w:rPr>
              <w:t>Administrator</w:t>
            </w:r>
            <w:r w:rsidRPr="0064766B"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Name</w:t>
            </w:r>
            <w:r w:rsidRPr="0064766B">
              <w:rPr>
                <w:spacing w:val="-1"/>
                <w:sz w:val="24"/>
                <w:szCs w:val="24"/>
              </w:rPr>
              <w:t>:</w:t>
            </w:r>
            <w:r>
              <w:rPr>
                <w:rFonts w:eastAsia="Book Antiqua" w:cs="Book Antiqua"/>
                <w:sz w:val="24"/>
                <w:szCs w:val="24"/>
              </w:rPr>
              <w:t xml:space="preserve"> </w:t>
            </w:r>
          </w:p>
        </w:tc>
      </w:tr>
      <w:tr w:rsidR="002C479D" w:rsidRPr="0064766B" w:rsidTr="00A46D86">
        <w:trPr>
          <w:trHeight w:hRule="exact" w:val="354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79D" w:rsidRPr="0064766B" w:rsidRDefault="00A46D86" w:rsidP="00094EA4">
            <w:pPr>
              <w:pStyle w:val="TableParagraph"/>
              <w:spacing w:line="297" w:lineRule="exact"/>
              <w:rPr>
                <w:rFonts w:eastAsia="Book Antiqua" w:cs="Book Antiqua"/>
                <w:sz w:val="24"/>
                <w:szCs w:val="24"/>
              </w:rPr>
            </w:pPr>
            <w:r>
              <w:rPr>
                <w:rFonts w:eastAsia="Book Antiqua" w:cs="Book Antiqua"/>
                <w:sz w:val="24"/>
                <w:szCs w:val="24"/>
              </w:rPr>
              <w:t>Signature: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79D" w:rsidRPr="0064766B" w:rsidRDefault="00BA60F5" w:rsidP="00094EA4">
            <w:pPr>
              <w:pStyle w:val="TableParagraph"/>
              <w:spacing w:line="297" w:lineRule="exact"/>
              <w:rPr>
                <w:rFonts w:eastAsia="Book Antiqua" w:cs="Book Antiqua"/>
                <w:sz w:val="24"/>
                <w:szCs w:val="24"/>
              </w:rPr>
            </w:pPr>
            <w:r w:rsidRPr="0064766B">
              <w:rPr>
                <w:spacing w:val="-1"/>
                <w:sz w:val="24"/>
                <w:szCs w:val="24"/>
              </w:rPr>
              <w:t>Date:</w:t>
            </w:r>
          </w:p>
        </w:tc>
      </w:tr>
      <w:tr w:rsidR="00A46D86" w:rsidRPr="0064766B" w:rsidTr="003D1CBA">
        <w:trPr>
          <w:trHeight w:hRule="exact" w:val="356"/>
        </w:trPr>
        <w:tc>
          <w:tcPr>
            <w:tcW w:w="10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D86" w:rsidRPr="0064766B" w:rsidRDefault="00A46D86" w:rsidP="00094EA4">
            <w:pPr>
              <w:pStyle w:val="TableParagraph"/>
              <w:spacing w:line="297" w:lineRule="exact"/>
              <w:rPr>
                <w:spacing w:val="-1"/>
                <w:sz w:val="24"/>
                <w:szCs w:val="24"/>
              </w:rPr>
            </w:pPr>
            <w:r w:rsidRPr="00A46D86">
              <w:rPr>
                <w:b/>
                <w:spacing w:val="-1"/>
                <w:sz w:val="24"/>
                <w:szCs w:val="24"/>
              </w:rPr>
              <w:t>Project Lead Name:</w:t>
            </w:r>
          </w:p>
        </w:tc>
      </w:tr>
      <w:tr w:rsidR="00A46D86" w:rsidRPr="0064766B" w:rsidTr="00A46D86">
        <w:trPr>
          <w:trHeight w:hRule="exact" w:val="356"/>
        </w:trPr>
        <w:tc>
          <w:tcPr>
            <w:tcW w:w="7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D86" w:rsidRDefault="00A46D86" w:rsidP="00094EA4">
            <w:pPr>
              <w:pStyle w:val="TableParagraph"/>
              <w:spacing w:line="297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Signature: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D86" w:rsidRPr="0064766B" w:rsidRDefault="00A46D86" w:rsidP="00094EA4">
            <w:pPr>
              <w:pStyle w:val="TableParagraph"/>
              <w:spacing w:line="297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Date:</w:t>
            </w:r>
          </w:p>
        </w:tc>
      </w:tr>
    </w:tbl>
    <w:p w:rsidR="00E3184B" w:rsidRPr="0064766B" w:rsidRDefault="00E3184B" w:rsidP="00094EA4">
      <w:pPr>
        <w:rPr>
          <w:rFonts w:eastAsia="Book Antiqua" w:cs="Book Antiqua"/>
          <w:sz w:val="24"/>
          <w:szCs w:val="24"/>
        </w:rPr>
      </w:pPr>
    </w:p>
    <w:p w:rsidR="00E3184B" w:rsidRPr="001F2DBB" w:rsidRDefault="00E3184B" w:rsidP="00094EA4">
      <w:pPr>
        <w:rPr>
          <w:rFonts w:eastAsia="Book Antiqua" w:cs="Book Antiqua"/>
          <w:i/>
          <w:sz w:val="24"/>
          <w:szCs w:val="24"/>
        </w:rPr>
      </w:pPr>
      <w:r w:rsidRPr="001F2DBB">
        <w:rPr>
          <w:rFonts w:eastAsia="Book Antiqua" w:cs="Book Antiqua"/>
          <w:i/>
          <w:sz w:val="24"/>
          <w:szCs w:val="24"/>
        </w:rPr>
        <w:t>Note: one person may fulfill more than one of the roles listed above.</w:t>
      </w:r>
    </w:p>
    <w:p w:rsidR="002C479D" w:rsidRDefault="002C479D" w:rsidP="00094EA4">
      <w:pPr>
        <w:rPr>
          <w:rFonts w:eastAsia="Book Antiqua" w:cs="Book Antiqua"/>
          <w:sz w:val="24"/>
          <w:szCs w:val="24"/>
        </w:rPr>
      </w:pPr>
    </w:p>
    <w:p w:rsidR="00A46D86" w:rsidRPr="00F46545" w:rsidRDefault="00F46545" w:rsidP="00F46545">
      <w:pPr>
        <w:jc w:val="center"/>
        <w:rPr>
          <w:rFonts w:eastAsia="Book Antiqua" w:cs="Book Antiqua"/>
          <w:b/>
          <w:bCs/>
          <w:sz w:val="24"/>
          <w:szCs w:val="24"/>
        </w:rPr>
      </w:pPr>
      <w:r w:rsidRPr="00F46545">
        <w:rPr>
          <w:rFonts w:eastAsia="Book Antiqua" w:cs="Book Antiqua"/>
          <w:b/>
          <w:sz w:val="24"/>
          <w:szCs w:val="24"/>
        </w:rPr>
        <w:t>Please email the completed form to: Cindy Ferguson (</w:t>
      </w:r>
      <w:hyperlink r:id="rId6" w:history="1">
        <w:r w:rsidRPr="00F46545">
          <w:rPr>
            <w:rStyle w:val="Hyperlink"/>
            <w:rFonts w:eastAsia="Book Antiqua" w:cs="Book Antiqua"/>
            <w:b/>
            <w:sz w:val="24"/>
            <w:szCs w:val="24"/>
          </w:rPr>
          <w:t>cindyf@wsha.org</w:t>
        </w:r>
      </w:hyperlink>
      <w:r w:rsidRPr="00F46545">
        <w:rPr>
          <w:rFonts w:eastAsia="Book Antiqua" w:cs="Book Antiqua"/>
          <w:b/>
          <w:sz w:val="24"/>
          <w:szCs w:val="24"/>
        </w:rPr>
        <w:t xml:space="preserve">) </w:t>
      </w:r>
    </w:p>
    <w:p w:rsidR="002C479D" w:rsidRPr="0064766B" w:rsidRDefault="002C479D" w:rsidP="00094EA4">
      <w:pPr>
        <w:rPr>
          <w:rFonts w:eastAsia="Book Antiqua" w:cs="Book Antiqua"/>
          <w:b/>
          <w:bCs/>
          <w:sz w:val="24"/>
          <w:szCs w:val="24"/>
        </w:rPr>
      </w:pPr>
    </w:p>
    <w:p w:rsidR="002C479D" w:rsidRDefault="00F46545" w:rsidP="00442185">
      <w:pPr>
        <w:jc w:val="center"/>
        <w:rPr>
          <w:rFonts w:ascii="Calibri" w:eastAsia="Calibri" w:hAnsi="Calibri" w:cs="Calibri"/>
        </w:rPr>
      </w:pPr>
      <w:r>
        <w:rPr>
          <w:rFonts w:eastAsia="Book Antiqua" w:cs="Book Antiqua"/>
          <w:b/>
          <w:bCs/>
          <w:sz w:val="24"/>
          <w:szCs w:val="24"/>
        </w:rPr>
        <w:t>Questions? Contact Janine Reisinger</w:t>
      </w:r>
      <w:r w:rsidR="001F2DBB">
        <w:rPr>
          <w:rFonts w:eastAsia="Book Antiqua" w:cs="Book Antiqua"/>
          <w:b/>
          <w:bCs/>
          <w:sz w:val="24"/>
          <w:szCs w:val="24"/>
        </w:rPr>
        <w:t xml:space="preserve"> (</w:t>
      </w:r>
      <w:hyperlink r:id="rId7" w:history="1">
        <w:r w:rsidR="001F2DBB" w:rsidRPr="001F2DBB">
          <w:rPr>
            <w:rStyle w:val="Hyperlink"/>
            <w:rFonts w:eastAsia="Book Antiqua" w:cs="Book Antiqua"/>
            <w:b/>
            <w:sz w:val="24"/>
            <w:szCs w:val="24"/>
          </w:rPr>
          <w:t>janiner@wsha.org</w:t>
        </w:r>
      </w:hyperlink>
      <w:r w:rsidR="001F2DBB">
        <w:rPr>
          <w:rFonts w:eastAsia="Book Antiqua" w:cs="Book Antiqua"/>
          <w:b/>
          <w:bCs/>
          <w:sz w:val="24"/>
          <w:szCs w:val="24"/>
        </w:rPr>
        <w:t>) 206-216-2869</w:t>
      </w:r>
    </w:p>
    <w:sectPr w:rsidR="002C479D" w:rsidSect="004738B8">
      <w:pgSz w:w="12240" w:h="15840"/>
      <w:pgMar w:top="288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AD9"/>
    <w:multiLevelType w:val="hybridMultilevel"/>
    <w:tmpl w:val="269ED832"/>
    <w:lvl w:ilvl="0" w:tplc="EBBAD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0D48"/>
    <w:multiLevelType w:val="hybridMultilevel"/>
    <w:tmpl w:val="5A18B642"/>
    <w:lvl w:ilvl="0" w:tplc="EBBAD2C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72955"/>
    <w:multiLevelType w:val="hybridMultilevel"/>
    <w:tmpl w:val="9FD8C392"/>
    <w:lvl w:ilvl="0" w:tplc="EBBAD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122A8"/>
    <w:multiLevelType w:val="hybridMultilevel"/>
    <w:tmpl w:val="F3721360"/>
    <w:lvl w:ilvl="0" w:tplc="ADE8177E">
      <w:start w:val="1"/>
      <w:numFmt w:val="decimal"/>
      <w:lvlText w:val="%1."/>
      <w:lvlJc w:val="left"/>
      <w:pPr>
        <w:ind w:left="640" w:hanging="360"/>
      </w:pPr>
      <w:rPr>
        <w:rFonts w:asciiTheme="minorHAnsi" w:eastAsia="Book Antiqua" w:hAnsiTheme="minorHAnsi" w:hint="default"/>
        <w:sz w:val="24"/>
        <w:szCs w:val="24"/>
      </w:rPr>
    </w:lvl>
    <w:lvl w:ilvl="1" w:tplc="5AB66CAE">
      <w:start w:val="1"/>
      <w:numFmt w:val="bullet"/>
      <w:lvlText w:val=""/>
      <w:lvlJc w:val="left"/>
      <w:pPr>
        <w:ind w:left="1271" w:hanging="360"/>
      </w:pPr>
      <w:rPr>
        <w:rFonts w:ascii="Symbol" w:eastAsia="Symbol" w:hAnsi="Symbol" w:hint="default"/>
        <w:sz w:val="24"/>
        <w:szCs w:val="24"/>
      </w:rPr>
    </w:lvl>
    <w:lvl w:ilvl="2" w:tplc="EBBAD2C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A97EC4AE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4" w:tplc="D5C8E608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5" w:tplc="7D56E60C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 w:tplc="0BBA2312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D24C5404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8" w:tplc="6F0200FC">
      <w:start w:val="1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4" w15:restartNumberingAfterBreak="0">
    <w:nsid w:val="779C7FDA"/>
    <w:multiLevelType w:val="hybridMultilevel"/>
    <w:tmpl w:val="BFFA8864"/>
    <w:lvl w:ilvl="0" w:tplc="EBBAD2C0">
      <w:start w:val="1"/>
      <w:numFmt w:val="bullet"/>
      <w:lvlText w:val="•"/>
      <w:lvlJc w:val="left"/>
      <w:pPr>
        <w:ind w:left="640" w:hanging="360"/>
      </w:pPr>
      <w:rPr>
        <w:rFonts w:hint="default"/>
        <w:sz w:val="24"/>
        <w:szCs w:val="24"/>
      </w:rPr>
    </w:lvl>
    <w:lvl w:ilvl="1" w:tplc="5AB66CAE">
      <w:start w:val="1"/>
      <w:numFmt w:val="bullet"/>
      <w:lvlText w:val=""/>
      <w:lvlJc w:val="left"/>
      <w:pPr>
        <w:ind w:left="1271" w:hanging="360"/>
      </w:pPr>
      <w:rPr>
        <w:rFonts w:ascii="Symbol" w:eastAsia="Symbol" w:hAnsi="Symbol" w:hint="default"/>
        <w:sz w:val="24"/>
        <w:szCs w:val="24"/>
      </w:rPr>
    </w:lvl>
    <w:lvl w:ilvl="2" w:tplc="EBBAD2C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A97EC4AE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4" w:tplc="D5C8E608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5" w:tplc="7D56E60C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 w:tplc="0BBA2312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D24C5404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8" w:tplc="6F0200FC">
      <w:start w:val="1"/>
      <w:numFmt w:val="bullet"/>
      <w:lvlText w:val="•"/>
      <w:lvlJc w:val="left"/>
      <w:pPr>
        <w:ind w:left="823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9D"/>
    <w:rsid w:val="00094EA4"/>
    <w:rsid w:val="001F2DBB"/>
    <w:rsid w:val="002C479D"/>
    <w:rsid w:val="002E36B4"/>
    <w:rsid w:val="00442185"/>
    <w:rsid w:val="004738B8"/>
    <w:rsid w:val="0064766B"/>
    <w:rsid w:val="008A18CA"/>
    <w:rsid w:val="008C0DB0"/>
    <w:rsid w:val="008C24B5"/>
    <w:rsid w:val="00A314B1"/>
    <w:rsid w:val="00A46D86"/>
    <w:rsid w:val="00AB66F2"/>
    <w:rsid w:val="00B25305"/>
    <w:rsid w:val="00BA60F5"/>
    <w:rsid w:val="00BB04F0"/>
    <w:rsid w:val="00BE1FD0"/>
    <w:rsid w:val="00E3184B"/>
    <w:rsid w:val="00ED5910"/>
    <w:rsid w:val="00F46545"/>
    <w:rsid w:val="00F6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A03D"/>
  <w15:docId w15:val="{5740CDEF-CEF0-4758-BEDD-85DBC55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1"/>
      <w:outlineLvl w:val="0"/>
    </w:pPr>
    <w:rPr>
      <w:rFonts w:ascii="Book Antiqua" w:eastAsia="Book Antiqua" w:hAnsi="Book Antiqu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1" w:hanging="360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1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B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65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iner@ws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dyf@wsh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Heineccius</dc:creator>
  <cp:keywords/>
  <dc:description/>
  <cp:lastModifiedBy>Janine Reisinger</cp:lastModifiedBy>
  <cp:revision>4</cp:revision>
  <dcterms:created xsi:type="dcterms:W3CDTF">2017-09-13T20:38:00Z</dcterms:created>
  <dcterms:modified xsi:type="dcterms:W3CDTF">2017-09-15T21:16:00Z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2015-03-31T00:00:00Z</vt:filetime>
  </property>
</Properties>
</file>